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517C" w14:textId="0630752A" w:rsidR="002C13D0" w:rsidRPr="0070294B" w:rsidRDefault="00F64C11" w:rsidP="00A96956">
      <w:pPr>
        <w:pStyle w:val="Heading2"/>
        <w:bidi/>
        <w:rPr>
          <w:rFonts w:cs="Arial"/>
          <w:b w:val="0"/>
          <w:bCs/>
          <w:i w:val="0"/>
          <w:sz w:val="24"/>
          <w:szCs w:val="24"/>
        </w:rPr>
      </w:pPr>
      <w:r>
        <w:rPr>
          <w:rFonts w:cs="Arial"/>
          <w:b w:val="0"/>
          <w:bCs/>
          <w:i w:val="0"/>
          <w:noProof/>
          <w:sz w:val="24"/>
          <w:szCs w:val="24"/>
          <w:rtl/>
          <w:lang w:val="en-US" w:eastAsia="en-US"/>
        </w:rPr>
        <mc:AlternateContent>
          <mc:Choice Requires="wps">
            <w:drawing>
              <wp:anchor distT="0" distB="0" distL="114300" distR="114300" simplePos="0" relativeHeight="251657728" behindDoc="0" locked="1" layoutInCell="1" allowOverlap="1" wp14:anchorId="397F26F5" wp14:editId="2701AC01">
                <wp:simplePos x="0" y="0"/>
                <wp:positionH relativeFrom="page">
                  <wp:posOffset>2822575</wp:posOffset>
                </wp:positionH>
                <wp:positionV relativeFrom="page">
                  <wp:posOffset>421005</wp:posOffset>
                </wp:positionV>
                <wp:extent cx="3599815" cy="100774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9815" cy="1007745"/>
                        </a:xfrm>
                        <a:prstGeom prst="rect">
                          <a:avLst/>
                        </a:prstGeom>
                        <a:noFill/>
                        <a:ln w="1270" cap="flat" cmpd="sng" algn="ctr">
                          <a:noFill/>
                          <a:prstDash val="solid"/>
                        </a:ln>
                        <a:effectLst/>
                      </wps:spPr>
                      <wps:txbx>
                        <w:txbxContent>
                          <w:tbl>
                            <w:tblPr>
                              <w:tblW w:w="0" w:type="auto"/>
                              <w:jc w:val="right"/>
                              <w:tblLayout w:type="fixed"/>
                              <w:tblCellMar>
                                <w:left w:w="0" w:type="dxa"/>
                                <w:right w:w="0" w:type="dxa"/>
                              </w:tblCellMar>
                              <w:tblLook w:val="04A0" w:firstRow="1" w:lastRow="0" w:firstColumn="1" w:lastColumn="0" w:noHBand="0" w:noVBand="1"/>
                            </w:tblPr>
                            <w:tblGrid>
                              <w:gridCol w:w="5670"/>
                            </w:tblGrid>
                            <w:tr w:rsidR="006C05FE" w14:paraId="06531B32" w14:textId="77777777" w:rsidTr="006C05FE">
                              <w:trPr>
                                <w:trHeight w:hRule="exact" w:val="1588"/>
                                <w:jc w:val="right"/>
                              </w:trPr>
                              <w:tc>
                                <w:tcPr>
                                  <w:tcW w:w="5670" w:type="dxa"/>
                                  <w:shd w:val="clear" w:color="auto" w:fill="auto"/>
                                </w:tcPr>
                                <w:p w14:paraId="76FA95D6" w14:textId="052FCC7B" w:rsidR="006C05FE" w:rsidRPr="0016434B" w:rsidRDefault="00F64C11" w:rsidP="004351FE">
                                  <w:pPr>
                                    <w:pStyle w:val="HealthwatchLogo"/>
                                  </w:pPr>
                                  <w:r w:rsidRPr="00F10EB5">
                                    <w:rPr>
                                      <w:noProof/>
                                    </w:rPr>
                                    <w:drawing>
                                      <wp:inline distT="0" distB="0" distL="0" distR="0" wp14:anchorId="2234B945" wp14:editId="79427282">
                                        <wp:extent cx="3596640" cy="601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640" cy="601980"/>
                                                </a:xfrm>
                                                <a:prstGeom prst="rect">
                                                  <a:avLst/>
                                                </a:prstGeom>
                                                <a:noFill/>
                                                <a:ln>
                                                  <a:noFill/>
                                                </a:ln>
                                              </pic:spPr>
                                            </pic:pic>
                                          </a:graphicData>
                                        </a:graphic>
                                      </wp:inline>
                                    </w:drawing>
                                  </w:r>
                                </w:p>
                              </w:tc>
                            </w:tr>
                          </w:tbl>
                          <w:p w14:paraId="3D4708BC" w14:textId="77777777" w:rsidR="006C05FE" w:rsidRPr="0016434B" w:rsidRDefault="006C05FE" w:rsidP="004351FE">
                            <w:pPr>
                              <w:pStyle w:val="HealthwatchLoca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F26F5" id="Rectangle 16" o:spid="_x0000_s1026" style="position:absolute;left:0;text-align:left;margin-left:222.25pt;margin-top:33.15pt;width:283.45pt;height:7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3OwIAAHQEAAAOAAAAZHJzL2Uyb0RvYy54bWysVE1v2zAMvQ/YfxB0X51ky9oadYqgQYcB&#10;QRsgLXpmZCk2JouapMTOfv0o2U6LbqdhF+FZpB6/Hn1z2zWaHaXzNZqCTy8mnEkjsKzNvuDPT/ef&#10;rjjzAUwJGo0s+El6frv4+OGmtbmcYYW6lI4RifF5awtehWDzLPOikg34C7TSkFGhayDQp9tnpYOW&#10;2BudzSaTr1mLrrQOhfSeble9kS8Sv1JShEelvAxMF5xyC+l06dzFM1vcQL53YKtaDGnAP2TRQG0o&#10;6JlqBQHYwdV/UDW1cOhRhQuBTYZK1UKmGqia6eRdNdsKrEy1UHO8PbfJ/z9a8XDc2o2LqXu7RvHD&#10;U0ey1vr8bIkffvDplGuiLyXOutTF07mLsgtM0OXn+fX11XTOmSDbdDK5vPwyj33OIB+fW+fDN4kN&#10;i6DgjsaUugfHtQ+96+gSoxm8r7VOo9KGtcQ6u6RhCiDBKA2BYGPLgnuz5wz0npQogkuMb55GxhX4&#10;ih2BxOBR1+WQljYxikxyGRJ4LTqi0O06Ch/hDsvTxjGHvZS8Ffc1Ea/Bhw040g4lRvsQHulQGilZ&#10;HBBnFbpff7uP/jRSsnLWkhYpu58HcJIz/d3QsKNwR+BGsBuBOTR3SBVNadOsSJAeuKBHqBw2L7Qm&#10;yxiFTGAExSo49a2Hd6HfCFozIZfL5ETytBDWZmtFpI4Nig186l7A2WFugUb+gKNKIX83vt63H+Dy&#10;EFDVabavXRyURtJO6hjWMO7O2+/k9fqzWPwGAAD//wMAUEsDBBQABgAIAAAAIQAuyt2B3wAAAAsB&#10;AAAPAAAAZHJzL2Rvd25yZXYueG1sTI/BTsMwEETvSPyDtUjcqJ3gRBCyqSoQVD02rTi78ZJExHYU&#10;u23g6+ue4Liap5m35XI2AzvR5HtnEZKFAEa2cbq3LcJ+9/7wBMwHZbUanCWEH/KwrG5vSlVod7Zb&#10;OtWhZbHE+kIhdCGMBee+6cgov3Aj2Zh9ucmoEM+p5XpS51huBp4KkXOjehsXOjXSa0fNd300CJv6&#10;N5Uraj/edp8622+f88065Ij3d/PqBVigOfzBcNWP6lBFp4M7Wu3ZgCClzCKKkOePwK6ASBIJ7ICQ&#10;ppkAXpX8/w/VBQAA//8DAFBLAQItABQABgAIAAAAIQC2gziS/gAAAOEBAAATAAAAAAAAAAAAAAAA&#10;AAAAAABbQ29udGVudF9UeXBlc10ueG1sUEsBAi0AFAAGAAgAAAAhADj9If/WAAAAlAEAAAsAAAAA&#10;AAAAAAAAAAAALwEAAF9yZWxzLy5yZWxzUEsBAi0AFAAGAAgAAAAhAO7Ea/c7AgAAdAQAAA4AAAAA&#10;AAAAAAAAAAAALgIAAGRycy9lMm9Eb2MueG1sUEsBAi0AFAAGAAgAAAAhAC7K3YHfAAAACwEAAA8A&#10;AAAAAAAAAAAAAAAAlQQAAGRycy9kb3ducmV2LnhtbFBLBQYAAAAABAAEAPMAAAChBQAAAAA=&#10;" filled="f" stroked="f" strokeweight=".1pt">
                <v:textbox inset="0,0,0,0">
                  <w:txbxContent>
                    <w:tbl>
                      <w:tblPr>
                        <w:tblW w:w="0" w:type="auto"/>
                        <w:jc w:val="right"/>
                        <w:tblLayout w:type="fixed"/>
                        <w:tblCellMar>
                          <w:left w:w="0" w:type="dxa"/>
                          <w:right w:w="0" w:type="dxa"/>
                        </w:tblCellMar>
                        <w:tblLook w:val="04A0" w:firstRow="1" w:lastRow="0" w:firstColumn="1" w:lastColumn="0" w:noHBand="0" w:noVBand="1"/>
                      </w:tblPr>
                      <w:tblGrid>
                        <w:gridCol w:w="5670"/>
                      </w:tblGrid>
                      <w:tr w:rsidR="006C05FE" w14:paraId="06531B32" w14:textId="77777777" w:rsidTr="006C05FE">
                        <w:trPr>
                          <w:trHeight w:hRule="exact" w:val="1588"/>
                          <w:jc w:val="right"/>
                        </w:trPr>
                        <w:tc>
                          <w:tcPr>
                            <w:tcW w:w="5670" w:type="dxa"/>
                            <w:shd w:val="clear" w:color="auto" w:fill="auto"/>
                          </w:tcPr>
                          <w:p w14:paraId="76FA95D6" w14:textId="052FCC7B" w:rsidR="006C05FE" w:rsidRPr="0016434B" w:rsidRDefault="00F64C11" w:rsidP="004351FE">
                            <w:pPr>
                              <w:pStyle w:val="HealthwatchLogo"/>
                            </w:pPr>
                            <w:r w:rsidRPr="00F10EB5">
                              <w:rPr>
                                <w:noProof/>
                              </w:rPr>
                              <w:drawing>
                                <wp:inline distT="0" distB="0" distL="0" distR="0" wp14:anchorId="2234B945" wp14:editId="79427282">
                                  <wp:extent cx="3596640" cy="601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640" cy="601980"/>
                                          </a:xfrm>
                                          <a:prstGeom prst="rect">
                                            <a:avLst/>
                                          </a:prstGeom>
                                          <a:noFill/>
                                          <a:ln>
                                            <a:noFill/>
                                          </a:ln>
                                        </pic:spPr>
                                      </pic:pic>
                                    </a:graphicData>
                                  </a:graphic>
                                </wp:inline>
                              </w:drawing>
                            </w:r>
                          </w:p>
                        </w:tc>
                      </w:tr>
                    </w:tbl>
                    <w:p w14:paraId="3D4708BC" w14:textId="77777777" w:rsidR="006C05FE" w:rsidRPr="0016434B" w:rsidRDefault="006C05FE" w:rsidP="004351FE">
                      <w:pPr>
                        <w:pStyle w:val="HealthwatchLocal"/>
                      </w:pPr>
                    </w:p>
                  </w:txbxContent>
                </v:textbox>
                <w10:wrap type="topAndBottom" anchorx="page" anchory="page"/>
                <w10:anchorlock/>
              </v:rect>
            </w:pict>
          </mc:Fallback>
        </mc:AlternateContent>
      </w:r>
      <w:r w:rsidR="002C13D0" w:rsidRPr="0070294B">
        <w:rPr>
          <w:rFonts w:cs="Arial"/>
          <w:b w:val="0"/>
          <w:bCs/>
          <w:i w:val="0"/>
          <w:sz w:val="24"/>
          <w:szCs w:val="24"/>
          <w:rtl/>
        </w:rPr>
        <w:t>ہیلتھ واچ</w:t>
      </w:r>
      <w:r w:rsidR="009B47B8" w:rsidRPr="0070294B">
        <w:rPr>
          <w:rFonts w:cs="Arial"/>
          <w:b w:val="0"/>
          <w:bCs/>
          <w:i w:val="0"/>
          <w:sz w:val="24"/>
          <w:szCs w:val="24"/>
        </w:rPr>
        <w:t xml:space="preserve"> </w:t>
      </w:r>
      <w:r w:rsidR="009B47B8" w:rsidRPr="009B47B8">
        <w:rPr>
          <w:rFonts w:cs="Arial"/>
          <w:i w:val="0"/>
          <w:iCs/>
          <w:color w:val="0070C0"/>
          <w:sz w:val="22"/>
          <w:szCs w:val="22"/>
        </w:rPr>
        <w:t>(Healthwatch)</w:t>
      </w:r>
      <w:r w:rsidR="009B47B8" w:rsidRPr="0070294B">
        <w:rPr>
          <w:rFonts w:cs="Arial"/>
          <w:b w:val="0"/>
          <w:bCs/>
          <w:i w:val="0"/>
          <w:sz w:val="24"/>
          <w:szCs w:val="24"/>
        </w:rPr>
        <w:t xml:space="preserve"> </w:t>
      </w:r>
      <w:r w:rsidR="002C13D0" w:rsidRPr="0070294B">
        <w:rPr>
          <w:rFonts w:cs="Arial"/>
          <w:b w:val="0"/>
          <w:bCs/>
          <w:i w:val="0"/>
          <w:sz w:val="24"/>
          <w:szCs w:val="24"/>
          <w:rtl/>
        </w:rPr>
        <w:t xml:space="preserve"> نیٹ ورک کیا ہے؟</w:t>
      </w:r>
    </w:p>
    <w:p w14:paraId="25F0E5A1" w14:textId="77777777" w:rsidR="002C13D0" w:rsidRPr="0070294B" w:rsidRDefault="002C13D0" w:rsidP="00A96956">
      <w:pPr>
        <w:pStyle w:val="Body1"/>
        <w:bidi/>
        <w:rPr>
          <w:rFonts w:ascii="Arial" w:hAnsi="Arial" w:cs="Arial"/>
          <w:szCs w:val="24"/>
        </w:rPr>
      </w:pPr>
    </w:p>
    <w:p w14:paraId="25A61467" w14:textId="77777777" w:rsidR="002C13D0" w:rsidRPr="0070294B" w:rsidRDefault="002C13D0" w:rsidP="002C13D0">
      <w:pPr>
        <w:pStyle w:val="Heading2"/>
        <w:bidi/>
        <w:rPr>
          <w:rFonts w:cs="Arial"/>
          <w:b w:val="0"/>
          <w:i w:val="0"/>
          <w:sz w:val="24"/>
          <w:szCs w:val="24"/>
        </w:rPr>
      </w:pPr>
      <w:r w:rsidRPr="0070294B">
        <w:rPr>
          <w:rFonts w:cs="Arial"/>
          <w:b w:val="0"/>
          <w:bCs/>
          <w:i w:val="0"/>
          <w:color w:val="262626"/>
          <w:sz w:val="24"/>
          <w:szCs w:val="24"/>
          <w:u w:color="262626"/>
          <w:rtl/>
        </w:rPr>
        <w:t xml:space="preserve">انگلستان کے اندر صحت اورسوشل کیئر کے حوالہ سے </w:t>
      </w:r>
      <w:r w:rsidRPr="0070294B">
        <w:rPr>
          <w:rFonts w:cs="Arial"/>
          <w:b w:val="0"/>
          <w:bCs/>
          <w:i w:val="0"/>
          <w:color w:val="0070C0"/>
          <w:sz w:val="24"/>
          <w:szCs w:val="24"/>
          <w:u w:color="262626"/>
          <w:rtl/>
        </w:rPr>
        <w:t>ہیلتھ واچ</w:t>
      </w:r>
      <w:r w:rsidR="006155AA" w:rsidRPr="0070294B">
        <w:rPr>
          <w:rFonts w:cs="Arial"/>
          <w:b w:val="0"/>
          <w:bCs/>
          <w:i w:val="0"/>
          <w:color w:val="0070C0"/>
          <w:sz w:val="22"/>
          <w:szCs w:val="22"/>
          <w:u w:color="262626"/>
        </w:rPr>
        <w:t>(Healthwatch)</w:t>
      </w:r>
      <w:r w:rsidR="006155AA" w:rsidRPr="0070294B">
        <w:rPr>
          <w:rFonts w:cs="Arial"/>
          <w:b w:val="0"/>
          <w:bCs/>
          <w:i w:val="0"/>
          <w:color w:val="262626"/>
          <w:sz w:val="24"/>
          <w:szCs w:val="24"/>
          <w:u w:color="262626"/>
        </w:rPr>
        <w:t xml:space="preserve"> </w:t>
      </w:r>
      <w:r w:rsidRPr="0070294B">
        <w:rPr>
          <w:rFonts w:cs="Arial"/>
          <w:b w:val="0"/>
          <w:bCs/>
          <w:i w:val="0"/>
          <w:color w:val="262626"/>
          <w:sz w:val="24"/>
          <w:szCs w:val="24"/>
          <w:u w:color="262626"/>
          <w:rtl/>
        </w:rPr>
        <w:t xml:space="preserve"> صارفین کے لیےایک نیا حمایتی ادارہ ہے۔</w:t>
      </w:r>
      <w:r w:rsidRPr="0070294B">
        <w:rPr>
          <w:rFonts w:cs="Arial"/>
          <w:i w:val="0"/>
          <w:color w:val="262626"/>
          <w:sz w:val="24"/>
          <w:szCs w:val="24"/>
          <w:u w:color="262626"/>
          <w:rtl/>
        </w:rPr>
        <w:t xml:space="preserve"> </w:t>
      </w:r>
      <w:r w:rsidRPr="0070294B">
        <w:rPr>
          <w:rFonts w:cs="Arial"/>
          <w:b w:val="0"/>
          <w:i w:val="0"/>
          <w:color w:val="262626"/>
          <w:sz w:val="24"/>
          <w:szCs w:val="24"/>
          <w:u w:color="262626"/>
          <w:rtl/>
        </w:rPr>
        <w:t>اس بات کو یقینی بناتے ہوئے کہ بچوں، نوجوانوں اور بالغ عمر</w:t>
      </w:r>
      <w:r w:rsidR="00E904A9" w:rsidRPr="0070294B">
        <w:rPr>
          <w:rFonts w:cs="Arial"/>
          <w:b w:val="0"/>
          <w:i w:val="0"/>
          <w:color w:val="262626"/>
          <w:sz w:val="24"/>
          <w:szCs w:val="24"/>
          <w:u w:color="262626"/>
          <w:rtl/>
          <w:lang w:bidi="ur-PK"/>
        </w:rPr>
        <w:t>کے</w:t>
      </w:r>
      <w:r w:rsidRPr="0070294B">
        <w:rPr>
          <w:rFonts w:cs="Arial"/>
          <w:b w:val="0"/>
          <w:i w:val="0"/>
          <w:color w:val="262626"/>
          <w:sz w:val="24"/>
          <w:szCs w:val="24"/>
          <w:u w:color="262626"/>
          <w:rtl/>
        </w:rPr>
        <w:t xml:space="preserve"> افراد کی آراء اور تج</w:t>
      </w:r>
      <w:r w:rsidR="00E904A9" w:rsidRPr="0070294B">
        <w:rPr>
          <w:rFonts w:cs="Arial"/>
          <w:b w:val="0"/>
          <w:i w:val="0"/>
          <w:color w:val="262626"/>
          <w:sz w:val="24"/>
          <w:szCs w:val="24"/>
          <w:u w:color="262626"/>
          <w:rtl/>
        </w:rPr>
        <w:t>ربات ان لوگوں کے کانوں تک پہنچ سکیں</w:t>
      </w:r>
      <w:r w:rsidRPr="0070294B">
        <w:rPr>
          <w:rFonts w:cs="Arial"/>
          <w:b w:val="0"/>
          <w:i w:val="0"/>
          <w:color w:val="262626"/>
          <w:sz w:val="24"/>
          <w:szCs w:val="24"/>
          <w:u w:color="262626"/>
          <w:rtl/>
        </w:rPr>
        <w:t xml:space="preserve"> جو کہ صحت اور سوشل کیئر کے حوالہ سے خدمات کے لیے قانون سازی، منصوبہ بندی اورانتظام کے ذمہ دار ہیں، ہم ان کے لیےایک زبردست حمایت فراہم کرتے ہیں</w:t>
      </w:r>
      <w:r w:rsidR="00E904A9" w:rsidRPr="0070294B">
        <w:rPr>
          <w:rFonts w:cs="Arial"/>
          <w:b w:val="0"/>
          <w:i w:val="0"/>
          <w:sz w:val="24"/>
          <w:szCs w:val="24"/>
          <w:rtl/>
        </w:rPr>
        <w:t>۔</w:t>
      </w:r>
      <w:r w:rsidRPr="0070294B">
        <w:rPr>
          <w:rFonts w:cs="Arial"/>
          <w:b w:val="0"/>
          <w:i w:val="0"/>
          <w:sz w:val="24"/>
          <w:szCs w:val="24"/>
        </w:rPr>
        <w:t xml:space="preserve"> </w:t>
      </w:r>
    </w:p>
    <w:p w14:paraId="6F696EC2" w14:textId="77777777" w:rsidR="002C13D0" w:rsidRPr="0070294B" w:rsidRDefault="002C13D0" w:rsidP="00A96956">
      <w:pPr>
        <w:pStyle w:val="Body1"/>
        <w:bidi/>
        <w:rPr>
          <w:rFonts w:ascii="Arial" w:hAnsi="Arial" w:cs="Arial"/>
          <w:szCs w:val="24"/>
        </w:rPr>
      </w:pPr>
    </w:p>
    <w:p w14:paraId="3ACB0349" w14:textId="77777777" w:rsidR="002C13D0" w:rsidRPr="0070294B" w:rsidRDefault="002C13D0" w:rsidP="004351FE">
      <w:pPr>
        <w:rPr>
          <w:rFonts w:eastAsia="Arial Unicode MS"/>
        </w:rPr>
      </w:pPr>
      <w:r w:rsidRPr="0070294B">
        <w:rPr>
          <w:rFonts w:eastAsia="Arial Unicode MS"/>
          <w:rtl/>
        </w:rPr>
        <w:t xml:space="preserve">اس بات کو یقینی بناتے ہوئے کہ خدمات کا استعمال کرنے والے تمام افراد کے خیالات کو یکجا کرکے ان کا تجزیہ اور ان پر عمل کیا جائے ہم سروسز کو </w:t>
      </w:r>
      <w:r w:rsidR="00E904A9" w:rsidRPr="0070294B">
        <w:rPr>
          <w:rFonts w:eastAsia="Arial Unicode MS"/>
          <w:rtl/>
        </w:rPr>
        <w:t>موجودہ</w:t>
      </w:r>
      <w:r w:rsidRPr="0070294B">
        <w:rPr>
          <w:rFonts w:eastAsia="Arial Unicode MS"/>
          <w:rtl/>
        </w:rPr>
        <w:t xml:space="preserve"> وقت اور مستقبل میں بہتر </w:t>
      </w:r>
      <w:r w:rsidR="00E904A9" w:rsidRPr="0070294B">
        <w:rPr>
          <w:rFonts w:eastAsia="Arial Unicode MS"/>
          <w:rtl/>
        </w:rPr>
        <w:t>بنانے</w:t>
      </w:r>
      <w:r w:rsidRPr="0070294B">
        <w:rPr>
          <w:rFonts w:eastAsia="Arial Unicode MS"/>
          <w:rtl/>
        </w:rPr>
        <w:t xml:space="preserve"> میں مدد دے سکتے ہیں۔ </w:t>
      </w:r>
      <w:r w:rsidRPr="0070294B">
        <w:rPr>
          <w:rFonts w:eastAsia="Arial Unicode MS"/>
          <w:color w:val="0070C0"/>
          <w:rtl/>
        </w:rPr>
        <w:t>ہیلتھ واچ</w:t>
      </w:r>
      <w:r w:rsidRPr="0070294B">
        <w:rPr>
          <w:rFonts w:eastAsia="Arial Unicode MS"/>
          <w:rtl/>
        </w:rPr>
        <w:t xml:space="preserve"> </w:t>
      </w:r>
      <w:r w:rsidR="006155AA" w:rsidRPr="0070294B">
        <w:rPr>
          <w:rFonts w:eastAsia="Arial Unicode MS"/>
        </w:rPr>
        <w:t xml:space="preserve"> </w:t>
      </w:r>
      <w:r w:rsidR="006155AA" w:rsidRPr="0070294B">
        <w:rPr>
          <w:rFonts w:eastAsia="Arial Unicode MS"/>
          <w:iCs/>
        </w:rPr>
        <w:t xml:space="preserve"> </w:t>
      </w:r>
      <w:r w:rsidR="006155AA" w:rsidRPr="0070294B">
        <w:rPr>
          <w:iCs/>
          <w:color w:val="0070C0"/>
          <w:sz w:val="22"/>
          <w:szCs w:val="22"/>
          <w:u w:color="262626"/>
        </w:rPr>
        <w:t>(Healthwatch)</w:t>
      </w:r>
      <w:r w:rsidRPr="0070294B">
        <w:rPr>
          <w:rFonts w:eastAsia="Arial Unicode MS"/>
          <w:rtl/>
        </w:rPr>
        <w:t xml:space="preserve">متحرک انداز سے کمیونٹی کے تمام افراد کے خیالات حاصل کرتی ہے؛ خاص طور پر ان افراد کے جنہیں بعض اوقات اپنی آراء دوسروں تک پہنچانے میں دشواری کا سامنا کرنا پڑتا ہے نا کہ صرف ان لوگوں کی آراء جو کہ بہت زیادہ </w:t>
      </w:r>
      <w:r w:rsidR="00E904A9" w:rsidRPr="0070294B">
        <w:rPr>
          <w:rFonts w:eastAsia="Arial Unicode MS"/>
          <w:rtl/>
        </w:rPr>
        <w:t>صدا بلند کرتے</w:t>
      </w:r>
      <w:r w:rsidRPr="0070294B">
        <w:rPr>
          <w:rFonts w:eastAsia="Arial Unicode MS"/>
          <w:rtl/>
        </w:rPr>
        <w:t xml:space="preserve">  رہتےہیں۔ ہم ہیلتھ اورسوشل کیئر فراہم کرنے والوں، قانون سازوں اورمنصوبہ سازوں کی حوصلہ افزائی کرتے ہیں کہ وہ لوگوں کی آراء کو براہ راست بھی سنیں۔</w:t>
      </w:r>
    </w:p>
    <w:p w14:paraId="1949D646" w14:textId="77777777" w:rsidR="002C13D0" w:rsidRPr="0070294B" w:rsidRDefault="002C13D0" w:rsidP="006155AA">
      <w:pPr>
        <w:pStyle w:val="Heading2"/>
        <w:bidi/>
        <w:rPr>
          <w:rFonts w:cs="Arial"/>
          <w:b w:val="0"/>
          <w:i w:val="0"/>
          <w:sz w:val="24"/>
          <w:szCs w:val="24"/>
        </w:rPr>
      </w:pPr>
      <w:r w:rsidRPr="0070294B">
        <w:rPr>
          <w:rFonts w:cs="Arial"/>
          <w:b w:val="0"/>
          <w:i w:val="0"/>
          <w:color w:val="0070C0"/>
          <w:sz w:val="24"/>
          <w:szCs w:val="24"/>
          <w:rtl/>
        </w:rPr>
        <w:t>ہیلتھ واچ</w:t>
      </w:r>
      <w:r w:rsidRPr="0070294B">
        <w:rPr>
          <w:rFonts w:cs="Arial"/>
          <w:b w:val="0"/>
          <w:i w:val="0"/>
          <w:sz w:val="24"/>
          <w:szCs w:val="24"/>
          <w:rtl/>
        </w:rPr>
        <w:t xml:space="preserve"> </w:t>
      </w:r>
      <w:r w:rsidR="006155AA" w:rsidRPr="0070294B">
        <w:rPr>
          <w:rFonts w:cs="Arial"/>
          <w:b w:val="0"/>
          <w:i w:val="0"/>
          <w:sz w:val="24"/>
          <w:szCs w:val="24"/>
        </w:rPr>
        <w:t xml:space="preserve"> </w:t>
      </w:r>
      <w:r w:rsidR="006155AA" w:rsidRPr="0070294B">
        <w:rPr>
          <w:rFonts w:cs="Arial"/>
          <w:b w:val="0"/>
          <w:i w:val="0"/>
          <w:color w:val="0070C0"/>
          <w:sz w:val="22"/>
          <w:szCs w:val="22"/>
        </w:rPr>
        <w:t>(Healthwatch)</w:t>
      </w:r>
      <w:r w:rsidRPr="0070294B">
        <w:rPr>
          <w:rFonts w:cs="Arial"/>
          <w:b w:val="0"/>
          <w:i w:val="0"/>
          <w:sz w:val="24"/>
          <w:szCs w:val="24"/>
          <w:rtl/>
        </w:rPr>
        <w:t xml:space="preserve">دو حصوں پر مشتمل ہے؛ قومی سطح کی </w:t>
      </w:r>
      <w:r w:rsidRPr="0070294B">
        <w:rPr>
          <w:rFonts w:cs="Arial"/>
          <w:b w:val="0"/>
          <w:i w:val="0"/>
          <w:color w:val="0070C0"/>
          <w:sz w:val="24"/>
          <w:szCs w:val="24"/>
          <w:rtl/>
        </w:rPr>
        <w:t>ہیلتھ واچ</w:t>
      </w:r>
      <w:r w:rsidR="006155AA" w:rsidRPr="0070294B">
        <w:rPr>
          <w:rFonts w:cs="Arial"/>
          <w:b w:val="0"/>
          <w:i w:val="0"/>
          <w:color w:val="0070C0"/>
          <w:sz w:val="22"/>
          <w:szCs w:val="22"/>
        </w:rPr>
        <w:t>(Healthwatch)</w:t>
      </w:r>
      <w:r w:rsidR="006155AA" w:rsidRPr="0070294B">
        <w:rPr>
          <w:rFonts w:cs="Arial"/>
          <w:b w:val="0"/>
          <w:i w:val="0"/>
          <w:sz w:val="24"/>
          <w:szCs w:val="24"/>
        </w:rPr>
        <w:t xml:space="preserve"> </w:t>
      </w:r>
      <w:r w:rsidRPr="0070294B">
        <w:rPr>
          <w:rFonts w:cs="Arial"/>
          <w:b w:val="0"/>
          <w:i w:val="0"/>
          <w:sz w:val="24"/>
          <w:szCs w:val="24"/>
          <w:rtl/>
        </w:rPr>
        <w:t xml:space="preserve"> انگلینڈ اور کمیونٹی کی سطح پر </w:t>
      </w:r>
      <w:r w:rsidRPr="0070294B">
        <w:rPr>
          <w:rFonts w:cs="Arial"/>
          <w:b w:val="0"/>
          <w:i w:val="0"/>
          <w:sz w:val="24"/>
          <w:szCs w:val="24"/>
        </w:rPr>
        <w:t>152</w:t>
      </w:r>
      <w:r w:rsidRPr="0070294B">
        <w:rPr>
          <w:rFonts w:cs="Arial"/>
          <w:b w:val="0"/>
          <w:i w:val="0"/>
          <w:sz w:val="24"/>
          <w:szCs w:val="24"/>
          <w:rtl/>
        </w:rPr>
        <w:t xml:space="preserve"> لوکل ہیلتھ واچ ہیں۔ ہم سب اکٹھے مل کر صارفین کے خیالات کو قومی اور مقامی سطح پر پیش کرتے ہوئے ہیلتھ واچ کا ایک نیٹ ورک تشکیل دیتے ہیں۔</w:t>
      </w:r>
      <w:r w:rsidRPr="0070294B">
        <w:rPr>
          <w:rFonts w:cs="Arial"/>
          <w:b w:val="0"/>
          <w:i w:val="0"/>
          <w:sz w:val="24"/>
          <w:szCs w:val="24"/>
        </w:rPr>
        <w:t xml:space="preserve"> </w:t>
      </w:r>
    </w:p>
    <w:p w14:paraId="40ADEB3C" w14:textId="77777777" w:rsidR="002C13D0" w:rsidRPr="0070294B" w:rsidRDefault="002C13D0" w:rsidP="00A96956">
      <w:pPr>
        <w:pStyle w:val="Body1"/>
        <w:bidi/>
        <w:rPr>
          <w:rFonts w:ascii="Arial" w:hAnsi="Arial" w:cs="Arial"/>
          <w:bCs/>
          <w:szCs w:val="24"/>
        </w:rPr>
      </w:pPr>
    </w:p>
    <w:p w14:paraId="6B26324A" w14:textId="77777777" w:rsidR="002C13D0" w:rsidRPr="0070294B" w:rsidRDefault="006155AA" w:rsidP="006155AA">
      <w:pPr>
        <w:pStyle w:val="Body1"/>
        <w:bidi/>
        <w:rPr>
          <w:rFonts w:ascii="Arial" w:hAnsi="Arial" w:cs="Arial"/>
          <w:bCs/>
          <w:szCs w:val="24"/>
        </w:rPr>
      </w:pPr>
      <w:r w:rsidRPr="006155AA">
        <w:rPr>
          <w:rFonts w:ascii="Arial" w:hAnsi="Arial" w:cs="Arial"/>
          <w:bCs/>
          <w:i/>
          <w:color w:val="0070C0"/>
          <w:szCs w:val="24"/>
          <w:rtl/>
        </w:rPr>
        <w:t>ہیلتھ واچ</w:t>
      </w:r>
      <w:r w:rsidRPr="006155AA">
        <w:rPr>
          <w:rFonts w:ascii="Arial" w:hAnsi="Arial" w:cs="Arial"/>
          <w:b/>
          <w:iCs/>
          <w:szCs w:val="24"/>
          <w:rtl/>
        </w:rPr>
        <w:t xml:space="preserve"> </w:t>
      </w:r>
      <w:r w:rsidRPr="006155AA">
        <w:rPr>
          <w:rFonts w:ascii="Arial" w:hAnsi="Arial" w:cs="Arial"/>
          <w:b/>
          <w:iCs/>
          <w:szCs w:val="24"/>
        </w:rPr>
        <w:t xml:space="preserve"> </w:t>
      </w:r>
      <w:r w:rsidRPr="006155AA">
        <w:rPr>
          <w:rFonts w:ascii="Arial" w:hAnsi="Arial" w:cs="Arial"/>
          <w:b/>
          <w:iCs/>
          <w:color w:val="0070C0"/>
          <w:sz w:val="22"/>
          <w:szCs w:val="22"/>
        </w:rPr>
        <w:t>(Healthwatch)</w:t>
      </w:r>
      <w:r w:rsidRPr="0070294B">
        <w:rPr>
          <w:rFonts w:ascii="Arial" w:hAnsi="Arial" w:cs="Arial"/>
          <w:bCs/>
          <w:szCs w:val="24"/>
        </w:rPr>
        <w:t xml:space="preserve"> </w:t>
      </w:r>
      <w:r w:rsidR="002C13D0" w:rsidRPr="0070294B">
        <w:rPr>
          <w:rFonts w:ascii="Arial" w:hAnsi="Arial" w:cs="Arial"/>
          <w:bCs/>
          <w:szCs w:val="24"/>
          <w:rtl/>
        </w:rPr>
        <w:t>انگلینڈ کیا کام کرتی ہے؟</w:t>
      </w:r>
    </w:p>
    <w:p w14:paraId="33642464" w14:textId="77777777" w:rsidR="002C13D0" w:rsidRPr="0070294B" w:rsidRDefault="002C13D0" w:rsidP="00A96956">
      <w:pPr>
        <w:pStyle w:val="Body1"/>
        <w:bidi/>
        <w:rPr>
          <w:rFonts w:ascii="Arial" w:hAnsi="Arial" w:cs="Arial"/>
          <w:szCs w:val="24"/>
        </w:rPr>
      </w:pPr>
    </w:p>
    <w:p w14:paraId="23D4CC33" w14:textId="77777777" w:rsidR="002C13D0" w:rsidRPr="0070294B" w:rsidRDefault="002C13D0" w:rsidP="00A96956">
      <w:pPr>
        <w:pStyle w:val="Body1"/>
        <w:bidi/>
        <w:rPr>
          <w:rFonts w:ascii="Arial" w:hAnsi="Arial" w:cs="Arial"/>
          <w:szCs w:val="24"/>
        </w:rPr>
      </w:pPr>
      <w:r w:rsidRPr="0070294B">
        <w:rPr>
          <w:rFonts w:ascii="Arial" w:hAnsi="Arial" w:cs="Arial"/>
          <w:color w:val="0070C0"/>
          <w:szCs w:val="24"/>
          <w:rtl/>
        </w:rPr>
        <w:t>ہیلتھ واچ</w:t>
      </w:r>
      <w:r w:rsidR="006155AA" w:rsidRPr="0070294B">
        <w:rPr>
          <w:rFonts w:ascii="Arial" w:hAnsi="Arial" w:cs="Arial"/>
          <w:color w:val="0070C0"/>
          <w:sz w:val="22"/>
          <w:szCs w:val="22"/>
        </w:rPr>
        <w:t>(Healthwatch)</w:t>
      </w:r>
      <w:r w:rsidR="006155AA" w:rsidRPr="0070294B">
        <w:rPr>
          <w:rFonts w:ascii="Arial" w:hAnsi="Arial" w:cs="Arial"/>
          <w:sz w:val="22"/>
          <w:szCs w:val="22"/>
        </w:rPr>
        <w:t xml:space="preserve"> </w:t>
      </w:r>
      <w:r w:rsidRPr="0070294B">
        <w:rPr>
          <w:rFonts w:ascii="Arial" w:hAnsi="Arial" w:cs="Arial"/>
          <w:sz w:val="22"/>
          <w:szCs w:val="22"/>
          <w:rtl/>
        </w:rPr>
        <w:t xml:space="preserve"> </w:t>
      </w:r>
      <w:r w:rsidRPr="0070294B">
        <w:rPr>
          <w:rFonts w:ascii="Arial" w:hAnsi="Arial" w:cs="Arial"/>
          <w:szCs w:val="24"/>
          <w:rtl/>
        </w:rPr>
        <w:t>انگلینڈ  صحت اورسوشل کیئرسروسز کا استعمال کرنے والےبچوں، نوجوانوں اور بالغ عمر رکھنے والے افراد کو درپیش مسائل  قومی سطح پرلے کر جاتی ہے۔</w:t>
      </w:r>
      <w:r w:rsidR="00E904A9" w:rsidRPr="0070294B">
        <w:rPr>
          <w:rFonts w:ascii="Arial" w:hAnsi="Arial" w:cs="Arial"/>
          <w:szCs w:val="24"/>
          <w:rtl/>
        </w:rPr>
        <w:t xml:space="preserve"> </w:t>
      </w:r>
      <w:r w:rsidRPr="0070294B">
        <w:rPr>
          <w:rFonts w:ascii="Arial" w:hAnsi="Arial" w:cs="Arial"/>
          <w:color w:val="262626"/>
          <w:szCs w:val="24"/>
          <w:u w:color="262626"/>
          <w:rtl/>
        </w:rPr>
        <w:t>مندرجہ ذیل سے حاصل شدہ شواہد کو بنیاد بناتے ہوئے یہ قومی سطح پرصارفین کے تجربات اوررجحانات کا ایک عقلمندانہ جائزہ تیار کرتی ہے۔</w:t>
      </w:r>
      <w:r w:rsidRPr="0070294B">
        <w:rPr>
          <w:rFonts w:ascii="Arial" w:hAnsi="Arial" w:cs="Arial"/>
          <w:color w:val="262626"/>
          <w:szCs w:val="24"/>
          <w:u w:color="262626"/>
        </w:rPr>
        <w:t xml:space="preserve"> </w:t>
      </w:r>
    </w:p>
    <w:p w14:paraId="35AA7906" w14:textId="77777777" w:rsidR="002C13D0" w:rsidRPr="0070294B" w:rsidRDefault="002C13D0" w:rsidP="00A96956">
      <w:pPr>
        <w:pStyle w:val="Body1"/>
        <w:bidi/>
        <w:rPr>
          <w:rFonts w:ascii="Arial" w:hAnsi="Arial" w:cs="Arial"/>
          <w:szCs w:val="24"/>
        </w:rPr>
      </w:pPr>
    </w:p>
    <w:p w14:paraId="67F1B35E" w14:textId="77777777" w:rsidR="002C13D0" w:rsidRPr="0070294B" w:rsidRDefault="002C13D0" w:rsidP="00A96956">
      <w:pPr>
        <w:pStyle w:val="Body1"/>
        <w:numPr>
          <w:ilvl w:val="0"/>
          <w:numId w:val="2"/>
        </w:numPr>
        <w:tabs>
          <w:tab w:val="clear" w:pos="360"/>
          <w:tab w:val="num" w:pos="720"/>
        </w:tabs>
        <w:bidi/>
        <w:ind w:left="720" w:hanging="360"/>
        <w:rPr>
          <w:rFonts w:ascii="Arial" w:hAnsi="Arial" w:cs="Arial"/>
          <w:color w:val="262626"/>
          <w:szCs w:val="24"/>
          <w:u w:color="262626"/>
        </w:rPr>
      </w:pPr>
      <w:r w:rsidRPr="0070294B">
        <w:rPr>
          <w:rFonts w:ascii="Arial" w:hAnsi="Arial" w:cs="Arial"/>
          <w:szCs w:val="24"/>
          <w:rtl/>
        </w:rPr>
        <w:t>ان لوگوں کے خیالات اور تجربات جو کہ مقامی اور قومی سطح پر سروسز کا استعمال کرتے ہیں۔</w:t>
      </w:r>
    </w:p>
    <w:p w14:paraId="3E7B1555" w14:textId="77777777" w:rsidR="002C13D0" w:rsidRPr="0070294B" w:rsidRDefault="002C13D0" w:rsidP="00A96956">
      <w:pPr>
        <w:pStyle w:val="Body1"/>
        <w:numPr>
          <w:ilvl w:val="0"/>
          <w:numId w:val="2"/>
        </w:numPr>
        <w:tabs>
          <w:tab w:val="clear" w:pos="360"/>
          <w:tab w:val="num" w:pos="720"/>
        </w:tabs>
        <w:bidi/>
        <w:ind w:left="720" w:hanging="360"/>
        <w:rPr>
          <w:rFonts w:ascii="Arial" w:hAnsi="Arial" w:cs="Arial"/>
          <w:color w:val="262626"/>
          <w:szCs w:val="24"/>
          <w:u w:color="262626"/>
        </w:rPr>
      </w:pPr>
      <w:r w:rsidRPr="0070294B">
        <w:rPr>
          <w:rFonts w:ascii="Arial" w:hAnsi="Arial" w:cs="Arial"/>
          <w:color w:val="262626"/>
          <w:szCs w:val="24"/>
          <w:u w:color="262626"/>
          <w:rtl/>
        </w:rPr>
        <w:t>مقامی ہیلتھ واچ</w:t>
      </w:r>
      <w:r w:rsidR="006155AA" w:rsidRPr="0070294B">
        <w:rPr>
          <w:rFonts w:ascii="Arial" w:hAnsi="Arial" w:cs="Arial"/>
          <w:color w:val="0070C0"/>
          <w:sz w:val="22"/>
          <w:szCs w:val="22"/>
          <w:u w:color="262626"/>
        </w:rPr>
        <w:t>(Healthwatch)</w:t>
      </w:r>
      <w:r w:rsidR="006155AA" w:rsidRPr="0070294B">
        <w:rPr>
          <w:rFonts w:ascii="Arial" w:hAnsi="Arial" w:cs="Arial"/>
          <w:color w:val="262626"/>
          <w:szCs w:val="24"/>
          <w:u w:color="262626"/>
        </w:rPr>
        <w:t xml:space="preserve"> </w:t>
      </w:r>
      <w:r w:rsidRPr="0070294B">
        <w:rPr>
          <w:rFonts w:ascii="Arial" w:hAnsi="Arial" w:cs="Arial"/>
          <w:color w:val="262626"/>
          <w:szCs w:val="24"/>
          <w:u w:color="262626"/>
          <w:rtl/>
        </w:rPr>
        <w:t xml:space="preserve"> کے حاصل کردہ خیالات اور تجربات۔</w:t>
      </w:r>
      <w:r w:rsidRPr="0070294B">
        <w:rPr>
          <w:rFonts w:ascii="Arial" w:hAnsi="Arial" w:cs="Arial"/>
          <w:szCs w:val="24"/>
        </w:rPr>
        <w:t xml:space="preserve"> </w:t>
      </w:r>
    </w:p>
    <w:p w14:paraId="12EE4535" w14:textId="77777777" w:rsidR="002C13D0" w:rsidRPr="0070294B" w:rsidRDefault="002C13D0" w:rsidP="00A96956">
      <w:pPr>
        <w:pStyle w:val="Body1"/>
        <w:numPr>
          <w:ilvl w:val="0"/>
          <w:numId w:val="2"/>
        </w:numPr>
        <w:tabs>
          <w:tab w:val="clear" w:pos="360"/>
          <w:tab w:val="num" w:pos="720"/>
        </w:tabs>
        <w:bidi/>
        <w:ind w:left="720" w:hanging="360"/>
        <w:rPr>
          <w:rFonts w:ascii="Arial" w:hAnsi="Arial" w:cs="Arial"/>
          <w:szCs w:val="24"/>
        </w:rPr>
      </w:pPr>
      <w:r w:rsidRPr="0070294B">
        <w:rPr>
          <w:rFonts w:ascii="Arial" w:hAnsi="Arial" w:cs="Arial"/>
          <w:szCs w:val="24"/>
          <w:rtl/>
        </w:rPr>
        <w:t>شراکت داروں، ساتھ کام کرنے والوں، بشمول خیراتی اداروں، پیشہ ورانہ تنظیموں اور کمزور افراد کی مدد کرنے والے افراد کے ذریعہ اکٹھے کیے گئے شواہد۔</w:t>
      </w:r>
    </w:p>
    <w:p w14:paraId="59E1C83C" w14:textId="77777777" w:rsidR="002C13D0" w:rsidRPr="0070294B" w:rsidRDefault="002C13D0" w:rsidP="00A96956">
      <w:pPr>
        <w:pStyle w:val="Body1"/>
        <w:bidi/>
        <w:ind w:left="360"/>
        <w:rPr>
          <w:rFonts w:ascii="Arial" w:hAnsi="Arial" w:cs="Arial"/>
          <w:color w:val="262626"/>
          <w:szCs w:val="24"/>
          <w:u w:color="262626"/>
        </w:rPr>
      </w:pPr>
    </w:p>
    <w:p w14:paraId="45CB98A9" w14:textId="77777777" w:rsidR="002C13D0" w:rsidRPr="0070294B" w:rsidRDefault="002C13D0" w:rsidP="004351FE">
      <w:pPr>
        <w:rPr>
          <w:rFonts w:eastAsia="Arial Unicode MS"/>
          <w:color w:val="000000"/>
        </w:rPr>
      </w:pPr>
      <w:r w:rsidRPr="0070294B">
        <w:rPr>
          <w:rFonts w:eastAsia="Arial Unicode MS"/>
          <w:u w:color="262626"/>
          <w:rtl/>
        </w:rPr>
        <w:t xml:space="preserve">ان تمام شواہد کوحکمت عملی میں تبدیلی کرنے،اہم مسائل </w:t>
      </w:r>
      <w:r w:rsidR="00E904A9" w:rsidRPr="0070294B">
        <w:rPr>
          <w:rFonts w:eastAsia="Arial Unicode MS"/>
          <w:u w:color="262626"/>
          <w:rtl/>
        </w:rPr>
        <w:t>کو</w:t>
      </w:r>
      <w:r w:rsidRPr="0070294B">
        <w:rPr>
          <w:rFonts w:eastAsia="Arial Unicode MS"/>
          <w:u w:color="262626"/>
          <w:rtl/>
        </w:rPr>
        <w:t>نمایاں کرنے، قانونی سازی اورصحت و سوشل کیئر کی خدمات کی فراہمی کے لیے استعمال کیا جاتا ہے۔</w:t>
      </w:r>
      <w:r w:rsidR="00E904A9" w:rsidRPr="0070294B">
        <w:rPr>
          <w:rFonts w:eastAsia="Arial Unicode MS"/>
          <w:u w:color="262626"/>
          <w:rtl/>
        </w:rPr>
        <w:t xml:space="preserve"> </w:t>
      </w:r>
      <w:r w:rsidRPr="0070294B">
        <w:rPr>
          <w:rFonts w:eastAsia="Arial Unicode MS"/>
          <w:color w:val="000000"/>
          <w:rtl/>
        </w:rPr>
        <w:t xml:space="preserve">جہاں بہت اہم مسائل نمایاں ہوں انہیں سیکرٹری آف سٹیٹ فار ہیلتھ، کیئرکوالٹی کمیشن، این ایچ ایس کمیشننگ بورڈ، مانیٹر یا انگلینڈ کی لوکل اٹھارٹیزکے روبرو پیش کیا جاتا ہے۔  قانونی طور پر انہیں </w:t>
      </w:r>
      <w:r w:rsidRPr="0070294B">
        <w:rPr>
          <w:rFonts w:eastAsia="Arial Unicode MS"/>
          <w:color w:val="0070C0"/>
          <w:rtl/>
        </w:rPr>
        <w:t>ہیلتھ واچ</w:t>
      </w:r>
      <w:r w:rsidRPr="0070294B">
        <w:rPr>
          <w:rFonts w:eastAsia="Arial Unicode MS"/>
          <w:color w:val="000000"/>
          <w:rtl/>
        </w:rPr>
        <w:t xml:space="preserve"> </w:t>
      </w:r>
      <w:r w:rsidR="009B47B8" w:rsidRPr="0070294B">
        <w:rPr>
          <w:rFonts w:eastAsia="Arial Unicode MS"/>
          <w:color w:val="000000"/>
        </w:rPr>
        <w:t xml:space="preserve"> </w:t>
      </w:r>
      <w:r w:rsidR="009B47B8" w:rsidRPr="0070294B">
        <w:rPr>
          <w:rFonts w:eastAsia="Arial Unicode MS"/>
          <w:color w:val="0070C0"/>
          <w:sz w:val="22"/>
          <w:szCs w:val="22"/>
        </w:rPr>
        <w:t>(Healthwatch)</w:t>
      </w:r>
      <w:r w:rsidRPr="0070294B">
        <w:rPr>
          <w:rFonts w:eastAsia="Arial Unicode MS"/>
          <w:color w:val="000000"/>
          <w:rtl/>
        </w:rPr>
        <w:t>انگلینڈ کے خدشات کا جواب فراہم کرنا پڑتا ہے۔</w:t>
      </w:r>
      <w:r w:rsidRPr="0070294B">
        <w:rPr>
          <w:rFonts w:eastAsia="Arial Unicode MS"/>
          <w:color w:val="000000"/>
        </w:rPr>
        <w:t xml:space="preserve">  </w:t>
      </w:r>
    </w:p>
    <w:p w14:paraId="2EAC76B1" w14:textId="77777777" w:rsidR="002C13D0" w:rsidRPr="0070294B" w:rsidRDefault="002C13D0" w:rsidP="004351FE">
      <w:pPr>
        <w:rPr>
          <w:rFonts w:eastAsia="Arial Unicode MS"/>
        </w:rPr>
      </w:pPr>
      <w:r w:rsidRPr="0070294B">
        <w:rPr>
          <w:rFonts w:eastAsia="Arial Unicode MS"/>
          <w:color w:val="0070C0"/>
          <w:rtl/>
        </w:rPr>
        <w:t>ہیلتھ واچ</w:t>
      </w:r>
      <w:r w:rsidR="009B47B8" w:rsidRPr="0070294B">
        <w:rPr>
          <w:rFonts w:eastAsia="Arial Unicode MS"/>
          <w:color w:val="0070C0"/>
          <w:sz w:val="22"/>
          <w:szCs w:val="22"/>
        </w:rPr>
        <w:t>(Healthwatch)</w:t>
      </w:r>
      <w:r w:rsidR="009B47B8" w:rsidRPr="0070294B">
        <w:rPr>
          <w:rFonts w:eastAsia="Arial Unicode MS"/>
        </w:rPr>
        <w:t xml:space="preserve"> </w:t>
      </w:r>
      <w:r w:rsidRPr="0070294B">
        <w:rPr>
          <w:rFonts w:eastAsia="Arial Unicode MS"/>
          <w:rtl/>
        </w:rPr>
        <w:t xml:space="preserve"> انگلینڈ لوکل ہیلتھ واچ کو قیادت، مدد اور رہنمائی بھی فراہم کرتی ہے تا کہ وہ مقامی افراد کی پرزود حمایت اورکمیونٹیز کے اندر مضبوط شراکت داری کو فروغ دے سکیں۔</w:t>
      </w:r>
    </w:p>
    <w:p w14:paraId="29524256" w14:textId="77777777" w:rsidR="002C13D0" w:rsidRPr="0070294B" w:rsidRDefault="002C13D0" w:rsidP="009B47B8">
      <w:pPr>
        <w:pStyle w:val="Body1"/>
        <w:bidi/>
        <w:rPr>
          <w:rFonts w:ascii="Arial" w:hAnsi="Arial" w:cs="Arial"/>
          <w:bCs/>
          <w:szCs w:val="24"/>
        </w:rPr>
      </w:pPr>
      <w:r w:rsidRPr="0070294B">
        <w:rPr>
          <w:rFonts w:ascii="Arial" w:hAnsi="Arial" w:cs="Arial"/>
          <w:bCs/>
          <w:szCs w:val="24"/>
          <w:rtl/>
        </w:rPr>
        <w:lastRenderedPageBreak/>
        <w:t xml:space="preserve">لوکل </w:t>
      </w:r>
      <w:r w:rsidRPr="0070294B">
        <w:rPr>
          <w:rFonts w:ascii="Arial" w:hAnsi="Arial" w:cs="Arial"/>
          <w:bCs/>
          <w:color w:val="0070C0"/>
          <w:szCs w:val="24"/>
          <w:rtl/>
        </w:rPr>
        <w:t>ہیلتھ واچ</w:t>
      </w:r>
      <w:r w:rsidR="009B47B8" w:rsidRPr="0070294B">
        <w:rPr>
          <w:rFonts w:ascii="Arial" w:hAnsi="Arial" w:cs="Arial"/>
          <w:bCs/>
          <w:szCs w:val="24"/>
        </w:rPr>
        <w:t xml:space="preserve"> </w:t>
      </w:r>
      <w:r w:rsidR="009B47B8" w:rsidRPr="0070294B">
        <w:rPr>
          <w:rFonts w:ascii="Arial" w:hAnsi="Arial" w:cs="Arial"/>
          <w:bCs/>
          <w:color w:val="0070C0"/>
          <w:sz w:val="22"/>
          <w:szCs w:val="22"/>
        </w:rPr>
        <w:t>(Healthwatch)</w:t>
      </w:r>
      <w:r w:rsidR="009B47B8" w:rsidRPr="0070294B">
        <w:rPr>
          <w:rFonts w:ascii="Arial" w:hAnsi="Arial" w:cs="Arial"/>
          <w:bCs/>
          <w:szCs w:val="24"/>
        </w:rPr>
        <w:t xml:space="preserve"> </w:t>
      </w:r>
      <w:r w:rsidRPr="0070294B">
        <w:rPr>
          <w:rFonts w:ascii="Arial" w:hAnsi="Arial" w:cs="Arial"/>
          <w:bCs/>
          <w:szCs w:val="24"/>
          <w:rtl/>
        </w:rPr>
        <w:t>کیا کام کرتی ہے؟</w:t>
      </w:r>
    </w:p>
    <w:p w14:paraId="53C7B582" w14:textId="77777777" w:rsidR="002C13D0" w:rsidRPr="0070294B" w:rsidRDefault="002C13D0" w:rsidP="002C13D0">
      <w:pPr>
        <w:pStyle w:val="Heading2"/>
        <w:bidi/>
        <w:rPr>
          <w:rFonts w:cs="Arial"/>
          <w:b w:val="0"/>
          <w:i w:val="0"/>
          <w:sz w:val="24"/>
          <w:szCs w:val="24"/>
        </w:rPr>
      </w:pPr>
      <w:r w:rsidRPr="0070294B">
        <w:rPr>
          <w:rFonts w:cs="Arial"/>
          <w:b w:val="0"/>
          <w:i w:val="0"/>
          <w:sz w:val="24"/>
          <w:szCs w:val="24"/>
          <w:rtl/>
        </w:rPr>
        <w:t xml:space="preserve">لوکل </w:t>
      </w:r>
      <w:r w:rsidRPr="0070294B">
        <w:rPr>
          <w:rFonts w:cs="Arial"/>
          <w:b w:val="0"/>
          <w:i w:val="0"/>
          <w:color w:val="0070C0"/>
          <w:sz w:val="24"/>
          <w:szCs w:val="24"/>
          <w:rtl/>
        </w:rPr>
        <w:t>ہیلتھ واچ</w:t>
      </w:r>
      <w:r w:rsidR="009B47B8" w:rsidRPr="0070294B">
        <w:rPr>
          <w:rFonts w:cs="Arial"/>
          <w:b w:val="0"/>
          <w:i w:val="0"/>
          <w:color w:val="0070C0"/>
          <w:sz w:val="22"/>
          <w:szCs w:val="22"/>
        </w:rPr>
        <w:t>(Healthwatch)</w:t>
      </w:r>
      <w:r w:rsidR="009B47B8" w:rsidRPr="0070294B">
        <w:rPr>
          <w:rFonts w:cs="Arial"/>
          <w:b w:val="0"/>
          <w:i w:val="0"/>
          <w:sz w:val="24"/>
          <w:szCs w:val="24"/>
        </w:rPr>
        <w:t xml:space="preserve"> </w:t>
      </w:r>
      <w:r w:rsidRPr="0070294B">
        <w:rPr>
          <w:rFonts w:cs="Arial"/>
          <w:b w:val="0"/>
          <w:i w:val="0"/>
          <w:sz w:val="24"/>
          <w:szCs w:val="24"/>
          <w:rtl/>
        </w:rPr>
        <w:t xml:space="preserve"> لوگوں کی مدد کرتی ہے تاکہ وہ مقامی سطح پر صحت اور سوشل کیئر سروسزکو اچھی طرح سے استعمال میں لائیں؛ خواہ یہ ان کے لیے آج ہی بہتری کا سامان مہیا کررہی ہویا مستقبل کی تیاری میں مدد دے رہی ہو۔ لوکل </w:t>
      </w:r>
      <w:r w:rsidRPr="0070294B">
        <w:rPr>
          <w:rFonts w:cs="Arial"/>
          <w:b w:val="0"/>
          <w:i w:val="0"/>
          <w:color w:val="0070C0"/>
          <w:sz w:val="24"/>
          <w:szCs w:val="24"/>
          <w:rtl/>
        </w:rPr>
        <w:t>ہیلتھ واچ</w:t>
      </w:r>
      <w:r w:rsidRPr="0070294B">
        <w:rPr>
          <w:rFonts w:cs="Arial"/>
          <w:b w:val="0"/>
          <w:i w:val="0"/>
          <w:sz w:val="24"/>
          <w:szCs w:val="24"/>
          <w:rtl/>
        </w:rPr>
        <w:t xml:space="preserve"> </w:t>
      </w:r>
      <w:r w:rsidR="009B47B8" w:rsidRPr="0070294B">
        <w:rPr>
          <w:rFonts w:cs="Arial"/>
          <w:b w:val="0"/>
          <w:i w:val="0"/>
          <w:sz w:val="24"/>
          <w:szCs w:val="24"/>
        </w:rPr>
        <w:t xml:space="preserve"> </w:t>
      </w:r>
      <w:r w:rsidR="009B47B8" w:rsidRPr="0070294B">
        <w:rPr>
          <w:rFonts w:cs="Arial"/>
          <w:b w:val="0"/>
          <w:i w:val="0"/>
          <w:color w:val="0070C0"/>
          <w:sz w:val="22"/>
          <w:szCs w:val="22"/>
        </w:rPr>
        <w:t>(Healthwatch)</w:t>
      </w:r>
      <w:r w:rsidRPr="0070294B">
        <w:rPr>
          <w:rFonts w:cs="Arial"/>
          <w:b w:val="0"/>
          <w:i w:val="0"/>
          <w:sz w:val="24"/>
          <w:szCs w:val="24"/>
          <w:rtl/>
        </w:rPr>
        <w:t>کا مقصد مقامی سطح کی آراء کو مقامی سطح کی خدمات کی تیاری اوران کی فراہمی پر اثر انداز ہونے کے قابل بنانا ہے۔  نہ صرف اس کا استعمال کرنے والے افراد کے لیے بالکہ مستقبل میں بھی ان کا استعمال کرنے والے کسی بھی شخص کے لیے۔</w:t>
      </w:r>
    </w:p>
    <w:p w14:paraId="2F8B1505" w14:textId="77777777" w:rsidR="002C13D0" w:rsidRPr="0070294B" w:rsidRDefault="002C13D0" w:rsidP="00A96956">
      <w:pPr>
        <w:pStyle w:val="Body1"/>
        <w:bidi/>
        <w:rPr>
          <w:rFonts w:ascii="Arial" w:hAnsi="Arial" w:cs="Arial"/>
          <w:szCs w:val="24"/>
        </w:rPr>
      </w:pPr>
    </w:p>
    <w:p w14:paraId="05B21DA9" w14:textId="77777777" w:rsidR="002C13D0" w:rsidRPr="0070294B" w:rsidRDefault="002C13D0" w:rsidP="00A96956">
      <w:pPr>
        <w:pStyle w:val="Body1"/>
        <w:bidi/>
        <w:rPr>
          <w:rFonts w:ascii="Arial" w:hAnsi="Arial" w:cs="Arial"/>
          <w:szCs w:val="24"/>
        </w:rPr>
      </w:pPr>
      <w:r w:rsidRPr="0070294B">
        <w:rPr>
          <w:rFonts w:ascii="Arial" w:hAnsi="Arial" w:cs="Arial"/>
          <w:szCs w:val="24"/>
          <w:rtl/>
        </w:rPr>
        <w:t xml:space="preserve">لوکل </w:t>
      </w:r>
      <w:r w:rsidRPr="0070294B">
        <w:rPr>
          <w:rFonts w:ascii="Arial" w:hAnsi="Arial" w:cs="Arial"/>
          <w:color w:val="0070C0"/>
          <w:szCs w:val="24"/>
          <w:rtl/>
        </w:rPr>
        <w:t>ہیلتھ واچ</w:t>
      </w:r>
      <w:r w:rsidRPr="0070294B">
        <w:rPr>
          <w:rFonts w:ascii="Arial" w:hAnsi="Arial" w:cs="Arial"/>
          <w:color w:val="0070C0"/>
          <w:sz w:val="22"/>
          <w:szCs w:val="22"/>
        </w:rPr>
        <w:t>:</w:t>
      </w:r>
      <w:r w:rsidR="009B47B8" w:rsidRPr="0070294B">
        <w:rPr>
          <w:rFonts w:ascii="Arial" w:hAnsi="Arial" w:cs="Arial"/>
          <w:color w:val="0070C0"/>
          <w:sz w:val="22"/>
          <w:szCs w:val="22"/>
        </w:rPr>
        <w:t>(Healthwatch)</w:t>
      </w:r>
      <w:r w:rsidR="009B47B8" w:rsidRPr="0070294B">
        <w:rPr>
          <w:rFonts w:ascii="Arial" w:hAnsi="Arial" w:cs="Arial"/>
          <w:szCs w:val="24"/>
        </w:rPr>
        <w:t xml:space="preserve"> </w:t>
      </w:r>
    </w:p>
    <w:p w14:paraId="1D28A2C1" w14:textId="77777777" w:rsidR="002C13D0" w:rsidRPr="0070294B" w:rsidRDefault="002C13D0" w:rsidP="00A96956">
      <w:pPr>
        <w:pStyle w:val="Body1"/>
        <w:bidi/>
        <w:rPr>
          <w:rFonts w:ascii="Arial" w:hAnsi="Arial" w:cs="Arial"/>
          <w:szCs w:val="24"/>
        </w:rPr>
      </w:pPr>
    </w:p>
    <w:p w14:paraId="3AF88F18" w14:textId="77777777" w:rsidR="002C13D0" w:rsidRPr="0070294B" w:rsidRDefault="002C13D0" w:rsidP="00A96956">
      <w:pPr>
        <w:pStyle w:val="Body1"/>
        <w:numPr>
          <w:ilvl w:val="0"/>
          <w:numId w:val="3"/>
        </w:numPr>
        <w:tabs>
          <w:tab w:val="clear" w:pos="360"/>
          <w:tab w:val="num" w:pos="720"/>
        </w:tabs>
        <w:bidi/>
        <w:ind w:left="720" w:hanging="360"/>
        <w:rPr>
          <w:rFonts w:ascii="Arial" w:hAnsi="Arial" w:cs="Arial"/>
          <w:szCs w:val="24"/>
        </w:rPr>
      </w:pPr>
      <w:r w:rsidRPr="0070294B">
        <w:rPr>
          <w:rFonts w:ascii="Arial" w:hAnsi="Arial" w:cs="Arial"/>
          <w:szCs w:val="24"/>
          <w:rtl/>
        </w:rPr>
        <w:t>لوگوں کے مقامی سطح پر صحت اور سوشل کیئر کی خدمات کے بارے میں معلومات، رہنمائی اور مدد فراہم کرنا۔</w:t>
      </w:r>
      <w:r w:rsidRPr="0070294B">
        <w:rPr>
          <w:rFonts w:ascii="Arial" w:hAnsi="Arial" w:cs="Arial"/>
          <w:szCs w:val="24"/>
        </w:rPr>
        <w:t xml:space="preserve">  </w:t>
      </w:r>
    </w:p>
    <w:p w14:paraId="6C966269" w14:textId="77777777" w:rsidR="002C13D0" w:rsidRPr="0070294B" w:rsidRDefault="002C13D0" w:rsidP="00A96956">
      <w:pPr>
        <w:pStyle w:val="Body1"/>
        <w:numPr>
          <w:ilvl w:val="0"/>
          <w:numId w:val="5"/>
        </w:numPr>
        <w:tabs>
          <w:tab w:val="clear" w:pos="360"/>
          <w:tab w:val="num" w:pos="720"/>
        </w:tabs>
        <w:bidi/>
        <w:ind w:left="720" w:hanging="360"/>
        <w:rPr>
          <w:rFonts w:ascii="Arial" w:hAnsi="Arial" w:cs="Arial"/>
          <w:szCs w:val="24"/>
        </w:rPr>
      </w:pPr>
      <w:r w:rsidRPr="0070294B">
        <w:rPr>
          <w:rFonts w:ascii="Arial" w:hAnsi="Arial" w:cs="Arial"/>
          <w:szCs w:val="24"/>
          <w:rtl/>
        </w:rPr>
        <w:t>خدمات کی فراہمی کے طریق کارکے بارے میں لوگوں کے خیالات اور تجربات یکجا کرنا اور اس بات کا اندازہ لگانے کے لیے کہ صحت اور سوشل کیئر کی سروسزکس طرح کام کر رہیں ہیں ان میں داخل ہو کر ان کا جائزہ لینا۔</w:t>
      </w:r>
      <w:r w:rsidRPr="0070294B">
        <w:rPr>
          <w:rFonts w:ascii="Arial" w:hAnsi="Arial" w:cs="Arial"/>
          <w:szCs w:val="24"/>
        </w:rPr>
        <w:t xml:space="preserve"> </w:t>
      </w:r>
    </w:p>
    <w:p w14:paraId="604A360D" w14:textId="77777777" w:rsidR="002C13D0" w:rsidRPr="0070294B" w:rsidRDefault="002C13D0" w:rsidP="00A96956">
      <w:pPr>
        <w:pStyle w:val="Body1"/>
        <w:numPr>
          <w:ilvl w:val="0"/>
          <w:numId w:val="6"/>
        </w:numPr>
        <w:tabs>
          <w:tab w:val="clear" w:pos="360"/>
          <w:tab w:val="num" w:pos="720"/>
        </w:tabs>
        <w:bidi/>
        <w:ind w:left="720" w:hanging="360"/>
        <w:rPr>
          <w:rFonts w:ascii="Arial" w:hAnsi="Arial" w:cs="Arial"/>
          <w:szCs w:val="24"/>
        </w:rPr>
      </w:pPr>
      <w:r w:rsidRPr="0070294B">
        <w:rPr>
          <w:rFonts w:ascii="Arial" w:hAnsi="Arial" w:cs="Arial"/>
          <w:szCs w:val="24"/>
          <w:rtl/>
        </w:rPr>
        <w:t>سروس استعمال کرنے والوں سے حاصل شدہ شواہد کی بنیاد پرسروسز کی فراہمی اور تیاری کے طریق کار پر اثر انداز ہونا۔</w:t>
      </w:r>
      <w:r w:rsidRPr="0070294B">
        <w:rPr>
          <w:rFonts w:ascii="Arial" w:hAnsi="Arial" w:cs="Arial"/>
          <w:szCs w:val="24"/>
        </w:rPr>
        <w:t xml:space="preserve"> </w:t>
      </w:r>
    </w:p>
    <w:p w14:paraId="1A087DBF" w14:textId="77777777" w:rsidR="002C13D0" w:rsidRPr="0070294B" w:rsidRDefault="002C13D0" w:rsidP="00A96956">
      <w:pPr>
        <w:pStyle w:val="Body1"/>
        <w:numPr>
          <w:ilvl w:val="0"/>
          <w:numId w:val="7"/>
        </w:numPr>
        <w:tabs>
          <w:tab w:val="clear" w:pos="360"/>
          <w:tab w:val="num" w:pos="720"/>
        </w:tabs>
        <w:bidi/>
        <w:ind w:left="720" w:hanging="360"/>
        <w:rPr>
          <w:rFonts w:ascii="Arial" w:hAnsi="Arial" w:cs="Arial"/>
          <w:szCs w:val="24"/>
        </w:rPr>
      </w:pPr>
      <w:r w:rsidRPr="0070294B">
        <w:rPr>
          <w:rFonts w:ascii="Arial" w:hAnsi="Arial" w:cs="Arial"/>
          <w:szCs w:val="24"/>
          <w:rtl/>
        </w:rPr>
        <w:t>لوکل ہیلتھ اور ویل بیئنگ بورڈ پرنمائندگی رکھنے کے ذریعہ سروسز کے قیام اور فراہمی کے طریق کار پر اثر انداز ہونا۔</w:t>
      </w:r>
    </w:p>
    <w:p w14:paraId="52CCC6E0" w14:textId="77777777" w:rsidR="002C13D0" w:rsidRPr="0070294B" w:rsidRDefault="002C13D0" w:rsidP="009B47B8">
      <w:pPr>
        <w:pStyle w:val="Body1"/>
        <w:numPr>
          <w:ilvl w:val="0"/>
          <w:numId w:val="8"/>
        </w:numPr>
        <w:tabs>
          <w:tab w:val="clear" w:pos="360"/>
          <w:tab w:val="num" w:pos="720"/>
        </w:tabs>
        <w:bidi/>
        <w:ind w:left="720" w:hanging="360"/>
        <w:rPr>
          <w:rFonts w:ascii="Arial" w:hAnsi="Arial" w:cs="Arial"/>
          <w:szCs w:val="24"/>
        </w:rPr>
      </w:pPr>
      <w:r w:rsidRPr="0070294B">
        <w:rPr>
          <w:rFonts w:ascii="Arial" w:hAnsi="Arial" w:cs="Arial"/>
          <w:szCs w:val="24"/>
          <w:rtl/>
        </w:rPr>
        <w:t xml:space="preserve">دیگرلوکل </w:t>
      </w:r>
      <w:r w:rsidRPr="0070294B">
        <w:rPr>
          <w:rFonts w:ascii="Arial" w:hAnsi="Arial" w:cs="Arial"/>
          <w:color w:val="0070C0"/>
          <w:szCs w:val="24"/>
          <w:rtl/>
        </w:rPr>
        <w:t>ہیلتھ واچ</w:t>
      </w:r>
      <w:r w:rsidR="009B47B8" w:rsidRPr="0070294B">
        <w:rPr>
          <w:rFonts w:ascii="Arial" w:hAnsi="Arial" w:cs="Arial"/>
          <w:color w:val="0070C0"/>
          <w:sz w:val="22"/>
          <w:szCs w:val="22"/>
        </w:rPr>
        <w:t>(Healthwatch)</w:t>
      </w:r>
      <w:r w:rsidR="009B47B8" w:rsidRPr="0070294B">
        <w:rPr>
          <w:rFonts w:ascii="Arial" w:hAnsi="Arial" w:cs="Arial"/>
          <w:color w:val="0070C0"/>
          <w:szCs w:val="24"/>
        </w:rPr>
        <w:t xml:space="preserve"> </w:t>
      </w:r>
      <w:r w:rsidRPr="0070294B">
        <w:rPr>
          <w:rFonts w:ascii="Arial" w:hAnsi="Arial" w:cs="Arial"/>
          <w:szCs w:val="24"/>
          <w:rtl/>
        </w:rPr>
        <w:t>، ہیلتھ واچ انگلینڈ اور کیئر کوالٹی کمیشن تک معلومات اورسفارشات پہنچانا۔</w:t>
      </w:r>
      <w:r w:rsidRPr="0070294B">
        <w:rPr>
          <w:rFonts w:ascii="Arial" w:hAnsi="Arial" w:cs="Arial"/>
          <w:szCs w:val="24"/>
        </w:rPr>
        <w:t>  </w:t>
      </w:r>
    </w:p>
    <w:p w14:paraId="14F66BF3" w14:textId="77777777" w:rsidR="002C13D0" w:rsidRPr="0070294B" w:rsidRDefault="002C13D0" w:rsidP="00A96956">
      <w:pPr>
        <w:pStyle w:val="Body1"/>
        <w:shd w:val="clear" w:color="auto" w:fill="FFFFFF"/>
        <w:bidi/>
        <w:spacing w:line="315" w:lineRule="atLeast"/>
        <w:rPr>
          <w:rFonts w:ascii="Arial" w:hAnsi="Arial" w:cs="Arial"/>
          <w:szCs w:val="24"/>
        </w:rPr>
      </w:pPr>
    </w:p>
    <w:p w14:paraId="4C980452" w14:textId="77777777" w:rsidR="002C13D0" w:rsidRPr="0070294B" w:rsidRDefault="002C13D0" w:rsidP="009B47B8">
      <w:pPr>
        <w:pStyle w:val="Body1"/>
        <w:bidi/>
        <w:rPr>
          <w:rFonts w:ascii="Arial" w:hAnsi="Arial" w:cs="Arial"/>
          <w:szCs w:val="24"/>
        </w:rPr>
      </w:pPr>
      <w:r w:rsidRPr="0070294B">
        <w:rPr>
          <w:rFonts w:ascii="Arial" w:hAnsi="Arial" w:cs="Arial"/>
          <w:bCs/>
          <w:szCs w:val="24"/>
          <w:rtl/>
        </w:rPr>
        <w:t xml:space="preserve">آنا براڈلی، صدر </w:t>
      </w:r>
      <w:r w:rsidRPr="0070294B">
        <w:rPr>
          <w:rFonts w:ascii="Arial" w:hAnsi="Arial" w:cs="Arial"/>
          <w:bCs/>
          <w:color w:val="0070C0"/>
          <w:szCs w:val="24"/>
          <w:rtl/>
        </w:rPr>
        <w:t>ہیلتھ واچ</w:t>
      </w:r>
      <w:r w:rsidR="009B47B8" w:rsidRPr="0070294B">
        <w:rPr>
          <w:rFonts w:ascii="Arial" w:hAnsi="Arial" w:cs="Arial"/>
          <w:bCs/>
          <w:szCs w:val="24"/>
        </w:rPr>
        <w:t xml:space="preserve"> </w:t>
      </w:r>
      <w:r w:rsidR="009B47B8" w:rsidRPr="009B47B8">
        <w:rPr>
          <w:rFonts w:ascii="Arial" w:hAnsi="Arial" w:cs="Arial"/>
          <w:color w:val="0070C0"/>
          <w:sz w:val="22"/>
          <w:szCs w:val="22"/>
        </w:rPr>
        <w:t>(Healthwatch)</w:t>
      </w:r>
      <w:r w:rsidR="009B47B8" w:rsidRPr="0070294B">
        <w:rPr>
          <w:rFonts w:ascii="Arial" w:hAnsi="Arial" w:cs="Arial"/>
          <w:bCs/>
          <w:szCs w:val="24"/>
        </w:rPr>
        <w:t xml:space="preserve"> </w:t>
      </w:r>
      <w:r w:rsidRPr="0070294B">
        <w:rPr>
          <w:rFonts w:ascii="Arial" w:hAnsi="Arial" w:cs="Arial"/>
          <w:bCs/>
          <w:szCs w:val="24"/>
          <w:rtl/>
        </w:rPr>
        <w:t xml:space="preserve"> انگلینڈ کہتی ہیں</w:t>
      </w:r>
      <w:r w:rsidR="00A96956" w:rsidRPr="0070294B">
        <w:rPr>
          <w:rFonts w:ascii="Arial" w:hAnsi="Arial" w:cs="Arial"/>
          <w:b/>
          <w:szCs w:val="24"/>
        </w:rPr>
        <w:t>:</w:t>
      </w:r>
    </w:p>
    <w:p w14:paraId="7EEA9CB8" w14:textId="77777777" w:rsidR="002C13D0" w:rsidRPr="0070294B" w:rsidRDefault="002C13D0" w:rsidP="00A96956">
      <w:pPr>
        <w:pStyle w:val="Body1"/>
        <w:bidi/>
        <w:rPr>
          <w:rFonts w:ascii="Arial" w:hAnsi="Arial" w:cs="Arial"/>
          <w:szCs w:val="24"/>
        </w:rPr>
      </w:pPr>
    </w:p>
    <w:p w14:paraId="098B445F" w14:textId="77777777" w:rsidR="002C13D0" w:rsidRPr="0070294B" w:rsidRDefault="002C13D0" w:rsidP="009B47B8">
      <w:pPr>
        <w:pStyle w:val="Body1"/>
        <w:bidi/>
        <w:rPr>
          <w:rFonts w:ascii="Arial" w:hAnsi="Arial" w:cs="Arial"/>
          <w:szCs w:val="24"/>
        </w:rPr>
      </w:pPr>
      <w:r w:rsidRPr="0070294B">
        <w:rPr>
          <w:rFonts w:ascii="Arial" w:hAnsi="Arial" w:cs="Arial"/>
          <w:szCs w:val="24"/>
        </w:rPr>
        <w:t>"</w:t>
      </w:r>
      <w:r w:rsidRPr="0070294B">
        <w:rPr>
          <w:rFonts w:ascii="Arial" w:hAnsi="Arial" w:cs="Arial"/>
          <w:szCs w:val="24"/>
          <w:rtl/>
        </w:rPr>
        <w:t>ہیلتھ نیٹ ورک صحت اور سوشل کیئرکے شعبہ میں صارفین کی حمایت کی ایک نئی قسم ہے۔ ہم اس بات کو یقینی بنائیں گے کہ صارفین کے نقطہ نظرکو سنا اوراس پرعمل کیا جائے۔ نیٹ ورک اپنے خود مختار قانونی اختیارات کے ساتھ مجموعی طور پر فرق کو نمایا</w:t>
      </w:r>
      <w:r w:rsidR="009B47B8" w:rsidRPr="0070294B">
        <w:rPr>
          <w:rFonts w:ascii="Arial" w:hAnsi="Arial" w:cs="Arial"/>
          <w:szCs w:val="24"/>
          <w:rtl/>
        </w:rPr>
        <w:t>ں کرنے کا ایک شاندار موقع ہے۔</w:t>
      </w:r>
      <w:r w:rsidRPr="0070294B">
        <w:rPr>
          <w:rFonts w:ascii="Arial" w:hAnsi="Arial" w:cs="Arial"/>
          <w:szCs w:val="24"/>
          <w:rtl/>
        </w:rPr>
        <w:t xml:space="preserve"> </w:t>
      </w:r>
      <w:r w:rsidRPr="0070294B">
        <w:rPr>
          <w:rFonts w:ascii="Arial" w:hAnsi="Arial" w:cs="Arial"/>
          <w:color w:val="0070C0"/>
          <w:szCs w:val="24"/>
          <w:rtl/>
        </w:rPr>
        <w:t>ہیلتھ واچ</w:t>
      </w:r>
      <w:r w:rsidR="009B47B8" w:rsidRPr="009B47B8">
        <w:rPr>
          <w:rFonts w:ascii="Arial" w:hAnsi="Arial" w:cs="Arial"/>
          <w:color w:val="0070C0"/>
          <w:sz w:val="22"/>
          <w:szCs w:val="22"/>
        </w:rPr>
        <w:t>(Healthwatch)</w:t>
      </w:r>
      <w:r w:rsidR="009B47B8" w:rsidRPr="0070294B">
        <w:rPr>
          <w:rFonts w:ascii="Arial" w:hAnsi="Arial" w:cs="Arial"/>
          <w:color w:val="0070C0"/>
          <w:szCs w:val="24"/>
        </w:rPr>
        <w:t xml:space="preserve">  </w:t>
      </w:r>
      <w:r w:rsidRPr="0070294B">
        <w:rPr>
          <w:rFonts w:ascii="Arial" w:hAnsi="Arial" w:cs="Arial"/>
          <w:szCs w:val="24"/>
          <w:rtl/>
        </w:rPr>
        <w:t xml:space="preserve"> انگلینڈ اس بات کو یقینی بنانے کی منتظر ہے کہ صحت اور سوشل کیئرکی خدمات کی منصوبہ بندی، بندوبست اور انتظام کرنے والے افراد عوام کی آواز کو واضح طور پرسنیں۔</w:t>
      </w:r>
      <w:r w:rsidRPr="0070294B">
        <w:rPr>
          <w:rFonts w:ascii="Arial" w:hAnsi="Arial" w:cs="Arial"/>
          <w:szCs w:val="24"/>
        </w:rPr>
        <w:t>"</w:t>
      </w:r>
    </w:p>
    <w:p w14:paraId="3ECA9800" w14:textId="77777777" w:rsidR="002C13D0" w:rsidRPr="0070294B" w:rsidRDefault="002C13D0" w:rsidP="00A96956">
      <w:pPr>
        <w:pStyle w:val="Body1"/>
        <w:shd w:val="clear" w:color="auto" w:fill="FFFFFF"/>
        <w:bidi/>
        <w:spacing w:line="315" w:lineRule="atLeast"/>
        <w:rPr>
          <w:rFonts w:ascii="Arial" w:hAnsi="Arial" w:cs="Arial"/>
          <w:szCs w:val="24"/>
        </w:rPr>
      </w:pPr>
    </w:p>
    <w:p w14:paraId="25CF7E01" w14:textId="77777777" w:rsidR="006C05FE" w:rsidRPr="006E47BF" w:rsidRDefault="006C05FE" w:rsidP="004351FE">
      <w:pPr>
        <w:pStyle w:val="ZeroLead"/>
        <w:rPr>
          <w:noProof/>
        </w:rPr>
      </w:pPr>
    </w:p>
    <w:p w14:paraId="2421A336" w14:textId="194CA0DD" w:rsidR="002C13D0" w:rsidRPr="0070294B" w:rsidRDefault="00F64C11" w:rsidP="004351FE">
      <w:pPr>
        <w:pStyle w:val="Body1"/>
        <w:bidi/>
        <w:jc w:val="both"/>
        <w:rPr>
          <w:rFonts w:ascii="Arial" w:eastAsia="Times New Roman" w:hAnsi="Arial" w:cs="Arial"/>
          <w:szCs w:val="24"/>
          <w:u w:color="000000"/>
        </w:rPr>
      </w:pPr>
      <w:r>
        <w:rPr>
          <w:rFonts w:ascii="Arial" w:hAnsi="Arial" w:cs="Arial"/>
          <w:noProof/>
          <w:szCs w:val="24"/>
        </w:rPr>
        <mc:AlternateContent>
          <mc:Choice Requires="wps">
            <w:drawing>
              <wp:anchor distT="0" distB="0" distL="114300" distR="114300" simplePos="0" relativeHeight="251658752" behindDoc="0" locked="0" layoutInCell="1" allowOverlap="1" wp14:anchorId="72972F16" wp14:editId="5F38B970">
                <wp:simplePos x="0" y="0"/>
                <wp:positionH relativeFrom="column">
                  <wp:posOffset>-121920</wp:posOffset>
                </wp:positionH>
                <wp:positionV relativeFrom="paragraph">
                  <wp:posOffset>1078865</wp:posOffset>
                </wp:positionV>
                <wp:extent cx="5144770" cy="22707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4770" cy="2270760"/>
                        </a:xfrm>
                        <a:prstGeom prst="rect">
                          <a:avLst/>
                        </a:prstGeom>
                        <a:solidFill>
                          <a:srgbClr val="FFFFFF"/>
                        </a:solidFill>
                        <a:ln w="0" cap="rnd" cmpd="sng">
                          <a:noFill/>
                          <a:miter lim="800000"/>
                          <a:headEnd/>
                          <a:tailEnd/>
                        </a:ln>
                      </wps:spPr>
                      <wps:txbx>
                        <w:txbxContent>
                          <w:p w14:paraId="013EE378" w14:textId="62DDB8A0" w:rsidR="004351FE" w:rsidRPr="004351FE" w:rsidRDefault="004351FE" w:rsidP="004351FE">
                            <w:bookmarkStart w:id="0" w:name="_Hlk119429805"/>
                            <w:r w:rsidRPr="004351FE">
                              <w:t>Contact us:</w:t>
                            </w:r>
                          </w:p>
                          <w:p w14:paraId="7114B033" w14:textId="5922751D" w:rsidR="004351FE" w:rsidRPr="004351FE" w:rsidRDefault="004351FE" w:rsidP="004351FE">
                            <w:pPr>
                              <w:rPr>
                                <w:b w:val="0"/>
                                <w:bCs w:val="0"/>
                                <w:sz w:val="24"/>
                                <w:szCs w:val="24"/>
                              </w:rPr>
                            </w:pPr>
                            <w:r w:rsidRPr="004351FE">
                              <w:rPr>
                                <w:b w:val="0"/>
                                <w:bCs w:val="0"/>
                                <w:sz w:val="24"/>
                                <w:szCs w:val="24"/>
                              </w:rPr>
                              <w:t>Healthwatch South Tees</w:t>
                            </w:r>
                          </w:p>
                          <w:p w14:paraId="19F3CEF3" w14:textId="57B6000D" w:rsidR="004351FE" w:rsidRPr="004351FE" w:rsidRDefault="004351FE" w:rsidP="004351FE">
                            <w:pPr>
                              <w:rPr>
                                <w:b w:val="0"/>
                                <w:bCs w:val="0"/>
                                <w:sz w:val="24"/>
                                <w:szCs w:val="24"/>
                              </w:rPr>
                            </w:pPr>
                            <w:r w:rsidRPr="004351FE">
                              <w:rPr>
                                <w:b w:val="0"/>
                                <w:bCs w:val="0"/>
                                <w:sz w:val="24"/>
                                <w:szCs w:val="24"/>
                              </w:rPr>
                              <w:t>The Live Well Centre</w:t>
                            </w:r>
                          </w:p>
                          <w:p w14:paraId="4BAE0204" w14:textId="7C2CD613" w:rsidR="004351FE" w:rsidRPr="004351FE" w:rsidRDefault="004351FE" w:rsidP="004351FE">
                            <w:pPr>
                              <w:rPr>
                                <w:b w:val="0"/>
                                <w:bCs w:val="0"/>
                                <w:sz w:val="24"/>
                                <w:szCs w:val="24"/>
                              </w:rPr>
                            </w:pPr>
                            <w:r w:rsidRPr="004351FE">
                              <w:rPr>
                                <w:b w:val="0"/>
                                <w:bCs w:val="0"/>
                                <w:sz w:val="24"/>
                                <w:szCs w:val="24"/>
                              </w:rPr>
                              <w:t>Dundas Shopping Centre</w:t>
                            </w:r>
                          </w:p>
                          <w:p w14:paraId="5F1D918F" w14:textId="79AB9AA2" w:rsidR="004351FE" w:rsidRPr="004351FE" w:rsidRDefault="004351FE" w:rsidP="004351FE">
                            <w:pPr>
                              <w:rPr>
                                <w:b w:val="0"/>
                                <w:bCs w:val="0"/>
                                <w:sz w:val="24"/>
                                <w:szCs w:val="24"/>
                              </w:rPr>
                            </w:pPr>
                            <w:r w:rsidRPr="004351FE">
                              <w:rPr>
                                <w:b w:val="0"/>
                                <w:bCs w:val="0"/>
                                <w:sz w:val="24"/>
                                <w:szCs w:val="24"/>
                              </w:rPr>
                              <w:t>Dundas Street</w:t>
                            </w:r>
                          </w:p>
                          <w:p w14:paraId="475833CF" w14:textId="29C20357" w:rsidR="004351FE" w:rsidRPr="004351FE" w:rsidRDefault="004351FE" w:rsidP="004351FE">
                            <w:pPr>
                              <w:rPr>
                                <w:b w:val="0"/>
                                <w:bCs w:val="0"/>
                                <w:sz w:val="24"/>
                                <w:szCs w:val="24"/>
                              </w:rPr>
                            </w:pPr>
                            <w:r w:rsidRPr="004351FE">
                              <w:rPr>
                                <w:b w:val="0"/>
                                <w:bCs w:val="0"/>
                                <w:sz w:val="24"/>
                                <w:szCs w:val="24"/>
                              </w:rPr>
                              <w:t>Middlesbrough</w:t>
                            </w:r>
                          </w:p>
                          <w:p w14:paraId="1306DAFA" w14:textId="314B408F" w:rsidR="004351FE" w:rsidRPr="004351FE" w:rsidRDefault="004351FE" w:rsidP="004351FE">
                            <w:pPr>
                              <w:rPr>
                                <w:b w:val="0"/>
                                <w:bCs w:val="0"/>
                                <w:sz w:val="24"/>
                                <w:szCs w:val="24"/>
                              </w:rPr>
                            </w:pPr>
                            <w:r w:rsidRPr="004351FE">
                              <w:rPr>
                                <w:b w:val="0"/>
                                <w:bCs w:val="0"/>
                                <w:sz w:val="24"/>
                                <w:szCs w:val="24"/>
                              </w:rPr>
                              <w:t>TS1 1 HR</w:t>
                            </w:r>
                          </w:p>
                          <w:p w14:paraId="2EF88338" w14:textId="0ECEC9F2" w:rsidR="004351FE" w:rsidRPr="004351FE" w:rsidRDefault="004351FE" w:rsidP="004351FE"/>
                          <w:p w14:paraId="2E261125" w14:textId="2F98439A" w:rsidR="004351FE" w:rsidRDefault="004351FE" w:rsidP="004351FE">
                            <w:r w:rsidRPr="004351FE">
                              <w:t>General enquiries</w:t>
                            </w:r>
                            <w:r w:rsidR="00F64C11">
                              <w:t>:</w:t>
                            </w:r>
                          </w:p>
                          <w:p w14:paraId="7F662636" w14:textId="48E2C159" w:rsidR="00F64C11" w:rsidRDefault="00F64C11" w:rsidP="004351FE">
                            <w:pPr>
                              <w:rPr>
                                <w:b w:val="0"/>
                                <w:bCs w:val="0"/>
                                <w:sz w:val="24"/>
                                <w:szCs w:val="24"/>
                              </w:rPr>
                            </w:pPr>
                            <w:r>
                              <w:rPr>
                                <w:b w:val="0"/>
                                <w:bCs w:val="0"/>
                                <w:sz w:val="24"/>
                                <w:szCs w:val="24"/>
                              </w:rPr>
                              <w:t>Tel: 0800 118 1691</w:t>
                            </w:r>
                          </w:p>
                          <w:p w14:paraId="3E206227" w14:textId="3F3078EB" w:rsidR="00F64C11" w:rsidRDefault="00F64C11" w:rsidP="004351FE">
                            <w:pPr>
                              <w:rPr>
                                <w:b w:val="0"/>
                                <w:bCs w:val="0"/>
                                <w:sz w:val="24"/>
                                <w:szCs w:val="24"/>
                              </w:rPr>
                            </w:pPr>
                            <w:r>
                              <w:rPr>
                                <w:b w:val="0"/>
                                <w:bCs w:val="0"/>
                                <w:sz w:val="24"/>
                                <w:szCs w:val="24"/>
                              </w:rPr>
                              <w:t>Text only: 07451288789</w:t>
                            </w:r>
                          </w:p>
                          <w:p w14:paraId="419BAD1B" w14:textId="1A56A22F" w:rsidR="00F64C11" w:rsidRPr="00F64C11" w:rsidRDefault="00F64C11" w:rsidP="004351FE">
                            <w:pPr>
                              <w:rPr>
                                <w:b w:val="0"/>
                                <w:bCs w:val="0"/>
                                <w:sz w:val="24"/>
                                <w:szCs w:val="24"/>
                              </w:rPr>
                            </w:pPr>
                            <w:r>
                              <w:rPr>
                                <w:b w:val="0"/>
                                <w:bCs w:val="0"/>
                                <w:sz w:val="24"/>
                                <w:szCs w:val="24"/>
                              </w:rPr>
                              <w:t>Email: healthwatchsouthtees@pcp.uk.net</w:t>
                            </w:r>
                          </w:p>
                          <w:bookmarkEnd w:id="0"/>
                          <w:p w14:paraId="38532900" w14:textId="77777777" w:rsidR="004351FE" w:rsidRPr="004351FE" w:rsidRDefault="004351FE" w:rsidP="004351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72F16" id="_x0000_t202" coordsize="21600,21600" o:spt="202" path="m,l,21600r21600,l21600,xe">
                <v:stroke joinstyle="miter"/>
                <v:path gradientshapeok="t" o:connecttype="rect"/>
              </v:shapetype>
              <v:shape id="Text Box 6" o:spid="_x0000_s1027" type="#_x0000_t202" style="position:absolute;left:0;text-align:left;margin-left:-9.6pt;margin-top:84.95pt;width:405.1pt;height:17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yxCgIAAPUDAAAOAAAAZHJzL2Uyb0RvYy54bWysU9uO0zAQfUfiHyy/06TVsl1FTVewSxHS&#10;wiItfIBjO4mF4zFjt0n5esZO2+XyhsiDNY5njs+cOd7cToNlB43BgKv5clFypp0EZVxX869fdq9u&#10;OAtROCUsOF3zow78dvvyxWb0lV5BD1ZpZATiQjX6mvcx+qooguz1IMICvHZ02AIOItIWu0KhGAl9&#10;sMWqLK+LEVB5BKlDoL/38yHfZvy21TI+tm3QkdmaE7eYV8xrk9ZiuxFVh8L3Rp5oiH9gMQjj6NIL&#10;1L2Igu3R/AU1GIkQoI0LCUMBbWukzj1QN8vyj26eeuF17oXECf4iU/h/sPLT4cl/RhantzDRAHMT&#10;wT+A/BZIm2L0oTrlJE1DFVJ2M34ERdMU+wi5YmpxSO1TQ4xgSOnjRV09RSbp5+vl1dV6TUeSzlar&#10;dbm+zvoXojqXewzxvYaBpaDmSOPL8OLwEGKiI6pzSrotgDVqZ6zNG+yaO4vsIGjUu/yl6VLJb2nW&#10;sTETlILshk4Rn8GrmgfX5bscJMTsi8FEMqc1Q81vyvTNdum1UO+cyilRGDvHdJF1J8WSSLNccWom&#10;Zgh+mWqTgA2oI0mIMHuR3g4FPeAPzkbyIRH5vheoObMfHA06mfYc4DlozoFwkkprHjmbw7s4m3vv&#10;0XQ9Ic8TdfCGRtWaLOIzixNd8lYW6vQOknl/3ees59e6/QkAAP//AwBQSwMEFAAGAAgAAAAhAK/K&#10;yA/dAAAACwEAAA8AAABkcnMvZG93bnJldi54bWxMj0FOwzAQRfdI3MEaJHatk4imJMSpQiVWrEh6&#10;ANcekoh4HMVuG27PsILl6D/9eb86rG4SV1zC6ElBuk1AIBlvR+oVnLq3zTOIEDVZPXlCBd8Y4FDf&#10;31W6tP5GH3htYy+4hEKpFQwxzqWUwQzodNj6GYmzT784HflcemkXfeNyN8ksSXLp9Ej8YdAzHgc0&#10;X+3FKUhw7EL3Phyb1simR5O/rk+5Uo8Pa/MCIuIa/2D41Wd1qNnp7C9kg5gUbNIiY5SDvChAMLEv&#10;Ul53VrDL9juQdSX/b6h/AAAA//8DAFBLAQItABQABgAIAAAAIQC2gziS/gAAAOEBAAATAAAAAAAA&#10;AAAAAAAAAAAAAABbQ29udGVudF9UeXBlc10ueG1sUEsBAi0AFAAGAAgAAAAhADj9If/WAAAAlAEA&#10;AAsAAAAAAAAAAAAAAAAALwEAAF9yZWxzLy5yZWxzUEsBAi0AFAAGAAgAAAAhAOgWTLEKAgAA9QMA&#10;AA4AAAAAAAAAAAAAAAAALgIAAGRycy9lMm9Eb2MueG1sUEsBAi0AFAAGAAgAAAAhAK/KyA/dAAAA&#10;CwEAAA8AAAAAAAAAAAAAAAAAZAQAAGRycy9kb3ducmV2LnhtbFBLBQYAAAAABAAEAPMAAABuBQAA&#10;AAA=&#10;" stroked="f" strokeweight="0">
                <v:stroke endcap="round"/>
                <v:textbox inset="0,0,0,0">
                  <w:txbxContent>
                    <w:p w14:paraId="013EE378" w14:textId="62DDB8A0" w:rsidR="004351FE" w:rsidRPr="004351FE" w:rsidRDefault="004351FE" w:rsidP="004351FE">
                      <w:bookmarkStart w:id="1" w:name="_Hlk119429805"/>
                      <w:r w:rsidRPr="004351FE">
                        <w:t>Contact us:</w:t>
                      </w:r>
                    </w:p>
                    <w:p w14:paraId="7114B033" w14:textId="5922751D" w:rsidR="004351FE" w:rsidRPr="004351FE" w:rsidRDefault="004351FE" w:rsidP="004351FE">
                      <w:pPr>
                        <w:rPr>
                          <w:b w:val="0"/>
                          <w:bCs w:val="0"/>
                          <w:sz w:val="24"/>
                          <w:szCs w:val="24"/>
                        </w:rPr>
                      </w:pPr>
                      <w:r w:rsidRPr="004351FE">
                        <w:rPr>
                          <w:b w:val="0"/>
                          <w:bCs w:val="0"/>
                          <w:sz w:val="24"/>
                          <w:szCs w:val="24"/>
                        </w:rPr>
                        <w:t>Healthwatch South Tees</w:t>
                      </w:r>
                    </w:p>
                    <w:p w14:paraId="19F3CEF3" w14:textId="57B6000D" w:rsidR="004351FE" w:rsidRPr="004351FE" w:rsidRDefault="004351FE" w:rsidP="004351FE">
                      <w:pPr>
                        <w:rPr>
                          <w:b w:val="0"/>
                          <w:bCs w:val="0"/>
                          <w:sz w:val="24"/>
                          <w:szCs w:val="24"/>
                        </w:rPr>
                      </w:pPr>
                      <w:r w:rsidRPr="004351FE">
                        <w:rPr>
                          <w:b w:val="0"/>
                          <w:bCs w:val="0"/>
                          <w:sz w:val="24"/>
                          <w:szCs w:val="24"/>
                        </w:rPr>
                        <w:t>The Live Well Centre</w:t>
                      </w:r>
                    </w:p>
                    <w:p w14:paraId="4BAE0204" w14:textId="7C2CD613" w:rsidR="004351FE" w:rsidRPr="004351FE" w:rsidRDefault="004351FE" w:rsidP="004351FE">
                      <w:pPr>
                        <w:rPr>
                          <w:b w:val="0"/>
                          <w:bCs w:val="0"/>
                          <w:sz w:val="24"/>
                          <w:szCs w:val="24"/>
                        </w:rPr>
                      </w:pPr>
                      <w:r w:rsidRPr="004351FE">
                        <w:rPr>
                          <w:b w:val="0"/>
                          <w:bCs w:val="0"/>
                          <w:sz w:val="24"/>
                          <w:szCs w:val="24"/>
                        </w:rPr>
                        <w:t>Dundas Shopping Centre</w:t>
                      </w:r>
                    </w:p>
                    <w:p w14:paraId="5F1D918F" w14:textId="79AB9AA2" w:rsidR="004351FE" w:rsidRPr="004351FE" w:rsidRDefault="004351FE" w:rsidP="004351FE">
                      <w:pPr>
                        <w:rPr>
                          <w:b w:val="0"/>
                          <w:bCs w:val="0"/>
                          <w:sz w:val="24"/>
                          <w:szCs w:val="24"/>
                        </w:rPr>
                      </w:pPr>
                      <w:r w:rsidRPr="004351FE">
                        <w:rPr>
                          <w:b w:val="0"/>
                          <w:bCs w:val="0"/>
                          <w:sz w:val="24"/>
                          <w:szCs w:val="24"/>
                        </w:rPr>
                        <w:t>Dundas Street</w:t>
                      </w:r>
                    </w:p>
                    <w:p w14:paraId="475833CF" w14:textId="29C20357" w:rsidR="004351FE" w:rsidRPr="004351FE" w:rsidRDefault="004351FE" w:rsidP="004351FE">
                      <w:pPr>
                        <w:rPr>
                          <w:b w:val="0"/>
                          <w:bCs w:val="0"/>
                          <w:sz w:val="24"/>
                          <w:szCs w:val="24"/>
                        </w:rPr>
                      </w:pPr>
                      <w:r w:rsidRPr="004351FE">
                        <w:rPr>
                          <w:b w:val="0"/>
                          <w:bCs w:val="0"/>
                          <w:sz w:val="24"/>
                          <w:szCs w:val="24"/>
                        </w:rPr>
                        <w:t>Middlesbrough</w:t>
                      </w:r>
                    </w:p>
                    <w:p w14:paraId="1306DAFA" w14:textId="314B408F" w:rsidR="004351FE" w:rsidRPr="004351FE" w:rsidRDefault="004351FE" w:rsidP="004351FE">
                      <w:pPr>
                        <w:rPr>
                          <w:b w:val="0"/>
                          <w:bCs w:val="0"/>
                          <w:sz w:val="24"/>
                          <w:szCs w:val="24"/>
                        </w:rPr>
                      </w:pPr>
                      <w:r w:rsidRPr="004351FE">
                        <w:rPr>
                          <w:b w:val="0"/>
                          <w:bCs w:val="0"/>
                          <w:sz w:val="24"/>
                          <w:szCs w:val="24"/>
                        </w:rPr>
                        <w:t>TS1 1 HR</w:t>
                      </w:r>
                    </w:p>
                    <w:p w14:paraId="2EF88338" w14:textId="0ECEC9F2" w:rsidR="004351FE" w:rsidRPr="004351FE" w:rsidRDefault="004351FE" w:rsidP="004351FE"/>
                    <w:p w14:paraId="2E261125" w14:textId="2F98439A" w:rsidR="004351FE" w:rsidRDefault="004351FE" w:rsidP="004351FE">
                      <w:r w:rsidRPr="004351FE">
                        <w:t>General enquiries</w:t>
                      </w:r>
                      <w:r w:rsidR="00F64C11">
                        <w:t>:</w:t>
                      </w:r>
                    </w:p>
                    <w:p w14:paraId="7F662636" w14:textId="48E2C159" w:rsidR="00F64C11" w:rsidRDefault="00F64C11" w:rsidP="004351FE">
                      <w:pPr>
                        <w:rPr>
                          <w:b w:val="0"/>
                          <w:bCs w:val="0"/>
                          <w:sz w:val="24"/>
                          <w:szCs w:val="24"/>
                        </w:rPr>
                      </w:pPr>
                      <w:r>
                        <w:rPr>
                          <w:b w:val="0"/>
                          <w:bCs w:val="0"/>
                          <w:sz w:val="24"/>
                          <w:szCs w:val="24"/>
                        </w:rPr>
                        <w:t>Tel: 0800 118 1691</w:t>
                      </w:r>
                    </w:p>
                    <w:p w14:paraId="3E206227" w14:textId="3F3078EB" w:rsidR="00F64C11" w:rsidRDefault="00F64C11" w:rsidP="004351FE">
                      <w:pPr>
                        <w:rPr>
                          <w:b w:val="0"/>
                          <w:bCs w:val="0"/>
                          <w:sz w:val="24"/>
                          <w:szCs w:val="24"/>
                        </w:rPr>
                      </w:pPr>
                      <w:r>
                        <w:rPr>
                          <w:b w:val="0"/>
                          <w:bCs w:val="0"/>
                          <w:sz w:val="24"/>
                          <w:szCs w:val="24"/>
                        </w:rPr>
                        <w:t>Text only: 07451288789</w:t>
                      </w:r>
                    </w:p>
                    <w:p w14:paraId="419BAD1B" w14:textId="1A56A22F" w:rsidR="00F64C11" w:rsidRPr="00F64C11" w:rsidRDefault="00F64C11" w:rsidP="004351FE">
                      <w:pPr>
                        <w:rPr>
                          <w:b w:val="0"/>
                          <w:bCs w:val="0"/>
                          <w:sz w:val="24"/>
                          <w:szCs w:val="24"/>
                        </w:rPr>
                      </w:pPr>
                      <w:r>
                        <w:rPr>
                          <w:b w:val="0"/>
                          <w:bCs w:val="0"/>
                          <w:sz w:val="24"/>
                          <w:szCs w:val="24"/>
                        </w:rPr>
                        <w:t>Email: healthwatchsouthtees@pcp.uk.net</w:t>
                      </w:r>
                    </w:p>
                    <w:bookmarkEnd w:id="1"/>
                    <w:p w14:paraId="38532900" w14:textId="77777777" w:rsidR="004351FE" w:rsidRPr="004351FE" w:rsidRDefault="004351FE" w:rsidP="004351FE"/>
                  </w:txbxContent>
                </v:textbox>
              </v:shape>
            </w:pict>
          </mc:Fallback>
        </mc:AlternateContent>
      </w:r>
      <w:r w:rsidRPr="0070294B">
        <w:rPr>
          <w:rFonts w:ascii="Arial" w:hAnsi="Arial" w:cs="Arial"/>
          <w:noProof/>
          <w:szCs w:val="24"/>
        </w:rPr>
        <w:drawing>
          <wp:anchor distT="57150" distB="57150" distL="57150" distR="57150" simplePos="0" relativeHeight="251656704" behindDoc="0" locked="0" layoutInCell="1" allowOverlap="1" wp14:anchorId="5FBD29D4" wp14:editId="3DDE5A08">
            <wp:simplePos x="0" y="0"/>
            <wp:positionH relativeFrom="page">
              <wp:posOffset>0</wp:posOffset>
            </wp:positionH>
            <wp:positionV relativeFrom="page">
              <wp:posOffset>0</wp:posOffset>
            </wp:positionV>
            <wp:extent cx="0" cy="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C13D0" w:rsidRPr="0070294B">
      <w:pgSz w:w="11900" w:h="16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0000003"/>
    <w:multiLevelType w:val="multilevel"/>
    <w:tmpl w:val="894EE875"/>
    <w:lvl w:ilvl="0">
      <w:start w:val="4"/>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4"/>
    <w:multiLevelType w:val="multilevel"/>
    <w:tmpl w:val="894EE876"/>
    <w:lvl w:ilvl="0">
      <w:start w:val="5"/>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multilevel"/>
    <w:tmpl w:val="894EE877"/>
    <w:lvl w:ilvl="0">
      <w:start w:val="5"/>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6"/>
    <w:multiLevelType w:val="multilevel"/>
    <w:tmpl w:val="894EE878"/>
    <w:lvl w:ilvl="0">
      <w:start w:val="6"/>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7"/>
    <w:multiLevelType w:val="multilevel"/>
    <w:tmpl w:val="894EE879"/>
    <w:lvl w:ilvl="0">
      <w:start w:val="7"/>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8"/>
    <w:multiLevelType w:val="multilevel"/>
    <w:tmpl w:val="894EE87A"/>
    <w:lvl w:ilvl="0">
      <w:start w:val="8"/>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num w:numId="1" w16cid:durableId="589244452">
    <w:abstractNumId w:val="0"/>
  </w:num>
  <w:num w:numId="2" w16cid:durableId="367216466">
    <w:abstractNumId w:val="1"/>
  </w:num>
  <w:num w:numId="3" w16cid:durableId="1189486082">
    <w:abstractNumId w:val="2"/>
  </w:num>
  <w:num w:numId="4" w16cid:durableId="1780833790">
    <w:abstractNumId w:val="3"/>
  </w:num>
  <w:num w:numId="5" w16cid:durableId="304699855">
    <w:abstractNumId w:val="4"/>
  </w:num>
  <w:num w:numId="6" w16cid:durableId="622073742">
    <w:abstractNumId w:val="5"/>
  </w:num>
  <w:num w:numId="7" w16cid:durableId="1179268411">
    <w:abstractNumId w:val="6"/>
  </w:num>
  <w:num w:numId="8" w16cid:durableId="1233811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CD"/>
    <w:rsid w:val="002C13D0"/>
    <w:rsid w:val="004351FE"/>
    <w:rsid w:val="006155AA"/>
    <w:rsid w:val="006C05FE"/>
    <w:rsid w:val="0070294B"/>
    <w:rsid w:val="00746043"/>
    <w:rsid w:val="00820D91"/>
    <w:rsid w:val="009B47B8"/>
    <w:rsid w:val="009D4D1E"/>
    <w:rsid w:val="00A96956"/>
    <w:rsid w:val="00B3291D"/>
    <w:rsid w:val="00E904A9"/>
    <w:rsid w:val="00F10EB5"/>
    <w:rsid w:val="00F64C11"/>
    <w:rsid w:val="00F9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5B2C36BA"/>
  <w15:chartTrackingRefBased/>
  <w15:docId w15:val="{871431B2-562F-4B4C-B1EB-E04013A8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351FE"/>
    <w:rPr>
      <w:rFonts w:ascii="Trebuchet MS" w:hAnsi="Trebuchet MS"/>
      <w:b/>
      <w:bCs/>
      <w:color w:val="004E6A"/>
      <w:sz w:val="28"/>
      <w:szCs w:val="28"/>
      <w:lang w:eastAsia="en-US"/>
    </w:rPr>
  </w:style>
  <w:style w:type="paragraph" w:styleId="Heading2">
    <w:name w:val="heading 2"/>
    <w:next w:val="Unknown0"/>
    <w:qFormat/>
    <w:pPr>
      <w:keepNext/>
      <w:spacing w:before="240" w:after="60"/>
      <w:outlineLvl w:val="1"/>
    </w:pPr>
    <w:rPr>
      <w:rFonts w:ascii="Arial" w:eastAsia="Arial Unicode MS" w:hAnsi="Arial"/>
      <w:b/>
      <w:i/>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nknown0">
    <w:name w:val="Unknown 0"/>
    <w:semiHidden/>
    <w:pPr>
      <w:outlineLvl w:val="0"/>
    </w:pPr>
    <w:rPr>
      <w:rFonts w:eastAsia="Arial Unicode MS"/>
      <w:color w:val="000000"/>
      <w:sz w:val="24"/>
    </w:rPr>
  </w:style>
  <w:style w:type="paragraph" w:customStyle="1" w:styleId="Body1">
    <w:name w:val="Body 1"/>
    <w:pPr>
      <w:outlineLvl w:val="0"/>
    </w:pPr>
    <w:rPr>
      <w:rFonts w:eastAsia="Arial Unicode MS"/>
      <w:color w:val="000000"/>
      <w:sz w:val="24"/>
    </w:rPr>
  </w:style>
  <w:style w:type="paragraph" w:customStyle="1" w:styleId="ImportWordListStyleDefinition1984774314">
    <w:name w:val="Import Word List Style Definition 1984774314"/>
    <w:pPr>
      <w:numPr>
        <w:numId w:val="1"/>
      </w:numPr>
    </w:pPr>
  </w:style>
  <w:style w:type="paragraph" w:styleId="BalloonText">
    <w:name w:val="Balloon Text"/>
    <w:basedOn w:val="Normal"/>
    <w:semiHidden/>
    <w:locked/>
    <w:rsid w:val="00655DCD"/>
    <w:rPr>
      <w:rFonts w:ascii="Tahoma" w:hAnsi="Tahoma" w:cs="Tahoma"/>
      <w:sz w:val="16"/>
      <w:szCs w:val="16"/>
    </w:rPr>
  </w:style>
  <w:style w:type="paragraph" w:customStyle="1" w:styleId="HealthwatchLocal">
    <w:name w:val="Healthwatch Local"/>
    <w:basedOn w:val="HealthwatchLogo"/>
    <w:qFormat/>
    <w:rsid w:val="006C05FE"/>
    <w:pPr>
      <w:jc w:val="left"/>
    </w:pPr>
    <w:rPr>
      <w:b w:val="0"/>
    </w:rPr>
  </w:style>
  <w:style w:type="paragraph" w:customStyle="1" w:styleId="HealthwatchLogo">
    <w:name w:val="Healthwatch Logo"/>
    <w:basedOn w:val="Normal"/>
    <w:qFormat/>
    <w:rsid w:val="006C05FE"/>
    <w:pPr>
      <w:jc w:val="right"/>
    </w:pPr>
    <w:rPr>
      <w:rFonts w:eastAsia="Calibri" w:cs="Arial"/>
      <w:color w:val="004C6A"/>
      <w:szCs w:val="22"/>
    </w:rPr>
  </w:style>
  <w:style w:type="paragraph" w:customStyle="1" w:styleId="Address">
    <w:name w:val="Address"/>
    <w:basedOn w:val="Header"/>
    <w:qFormat/>
    <w:rsid w:val="006C05FE"/>
    <w:pPr>
      <w:tabs>
        <w:tab w:val="clear" w:pos="4320"/>
        <w:tab w:val="clear" w:pos="8640"/>
        <w:tab w:val="center" w:pos="4513"/>
        <w:tab w:val="right" w:pos="9026"/>
      </w:tabs>
      <w:spacing w:line="280" w:lineRule="exact"/>
    </w:pPr>
    <w:rPr>
      <w:rFonts w:eastAsia="Calibri" w:cs="Arial"/>
      <w:color w:val="004C6A"/>
      <w:szCs w:val="22"/>
    </w:rPr>
  </w:style>
  <w:style w:type="paragraph" w:customStyle="1" w:styleId="ZeroLead">
    <w:name w:val="Zero Lead"/>
    <w:basedOn w:val="Normal"/>
    <w:qFormat/>
    <w:rsid w:val="006C05FE"/>
    <w:pPr>
      <w:spacing w:line="20" w:lineRule="exact"/>
    </w:pPr>
    <w:rPr>
      <w:rFonts w:eastAsia="Calibri" w:cs="Arial"/>
      <w:color w:val="004C6A"/>
      <w:sz w:val="2"/>
      <w:szCs w:val="22"/>
    </w:rPr>
  </w:style>
  <w:style w:type="paragraph" w:customStyle="1" w:styleId="Company">
    <w:name w:val="Company"/>
    <w:basedOn w:val="Address"/>
    <w:qFormat/>
    <w:rsid w:val="006C05FE"/>
    <w:pPr>
      <w:framePr w:hSpace="180" w:wrap="around" w:vAnchor="text" w:hAnchor="margin" w:y="7595"/>
    </w:pPr>
    <w:rPr>
      <w:sz w:val="16"/>
    </w:rPr>
  </w:style>
  <w:style w:type="paragraph" w:styleId="Header">
    <w:name w:val="header"/>
    <w:basedOn w:val="Normal"/>
    <w:locked/>
    <w:rsid w:val="006C05F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02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What is the Healthwatch network</vt:lpstr>
    </vt:vector>
  </TitlesOfParts>
  <Company>CQC</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Healthwatch network</dc:title>
  <dc:subject/>
  <dc:creator>scain</dc:creator>
  <cp:keywords/>
  <cp:lastModifiedBy>Linda Sergeant</cp:lastModifiedBy>
  <cp:revision>3</cp:revision>
  <cp:lastPrinted>2013-03-25T08:33:00Z</cp:lastPrinted>
  <dcterms:created xsi:type="dcterms:W3CDTF">2022-11-15T18:37:00Z</dcterms:created>
  <dcterms:modified xsi:type="dcterms:W3CDTF">2022-11-15T18:37:00Z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